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924E2E" w14:textId="443B0F57" w:rsidR="009D2EA2" w:rsidRPr="009D2EA2" w:rsidRDefault="009D2EA2" w:rsidP="009D2EA2">
      <w:pPr>
        <w:pStyle w:val="Header"/>
        <w:tabs>
          <w:tab w:val="right" w:pos="9781"/>
          <w:tab w:val="right" w:pos="13323"/>
        </w:tabs>
        <w:spacing w:before="60" w:after="60"/>
        <w:outlineLvl w:val="0"/>
        <w:rPr>
          <w:rFonts w:cs="Arial"/>
          <w:b w:val="0"/>
          <w:sz w:val="24"/>
          <w:szCs w:val="24"/>
          <w:lang w:val="en-US"/>
        </w:rPr>
      </w:pPr>
      <w:bookmarkStart w:id="0" w:name="Title"/>
      <w:bookmarkEnd w:id="0"/>
      <w:r w:rsidRPr="0052514D">
        <w:rPr>
          <w:rFonts w:cs="Arial"/>
          <w:sz w:val="24"/>
          <w:szCs w:val="24"/>
        </w:rPr>
        <w:t>3</w:t>
      </w:r>
      <w:r>
        <w:rPr>
          <w:rFonts w:cs="Arial"/>
          <w:sz w:val="24"/>
          <w:szCs w:val="24"/>
        </w:rPr>
        <w:t>GPP TSG-RAN WG4 Meeting #113</w:t>
      </w:r>
      <w:r w:rsidRPr="0052514D">
        <w:rPr>
          <w:rFonts w:cs="Arial"/>
          <w:sz w:val="24"/>
          <w:szCs w:val="24"/>
        </w:rPr>
        <w:tab/>
      </w:r>
      <w:hyperlink r:id="rId9" w:history="1">
        <w:r w:rsidR="00241C40" w:rsidRPr="00EC47F9">
          <w:rPr>
            <w:rStyle w:val="Hyperlink"/>
            <w:rFonts w:cs="Arial"/>
            <w:sz w:val="24"/>
          </w:rPr>
          <w:t>R4-2420082</w:t>
        </w:r>
      </w:hyperlink>
    </w:p>
    <w:p w14:paraId="5ECE245C" w14:textId="77777777" w:rsidR="009D2EA2" w:rsidRPr="0052514D" w:rsidRDefault="009D2EA2" w:rsidP="009D2EA2">
      <w:pPr>
        <w:pStyle w:val="Header"/>
        <w:tabs>
          <w:tab w:val="right" w:pos="9781"/>
          <w:tab w:val="right" w:pos="13323"/>
        </w:tabs>
        <w:spacing w:before="60" w:after="60"/>
        <w:outlineLvl w:val="0"/>
        <w:rPr>
          <w:rFonts w:cs="Arial"/>
          <w:b w:val="0"/>
          <w:sz w:val="24"/>
          <w:szCs w:val="24"/>
        </w:rPr>
      </w:pPr>
      <w:r>
        <w:rPr>
          <w:rFonts w:cs="Arial"/>
          <w:sz w:val="24"/>
          <w:szCs w:val="24"/>
        </w:rPr>
        <w:t>Orlando,</w:t>
      </w:r>
      <w:r w:rsidRPr="00A01738">
        <w:rPr>
          <w:rFonts w:cs="Arial"/>
          <w:sz w:val="24"/>
          <w:szCs w:val="24"/>
        </w:rPr>
        <w:t xml:space="preserve"> </w:t>
      </w:r>
      <w:r>
        <w:rPr>
          <w:rFonts w:cs="Arial"/>
          <w:sz w:val="24"/>
          <w:szCs w:val="24"/>
        </w:rPr>
        <w:t>US, 18</w:t>
      </w:r>
      <w:r w:rsidRPr="0052514D">
        <w:rPr>
          <w:rFonts w:cs="Arial"/>
          <w:sz w:val="24"/>
          <w:szCs w:val="24"/>
          <w:vertAlign w:val="superscript"/>
        </w:rPr>
        <w:t>th</w:t>
      </w:r>
      <w:r w:rsidRPr="0052514D">
        <w:rPr>
          <w:rFonts w:cs="Arial"/>
          <w:sz w:val="24"/>
          <w:szCs w:val="24"/>
        </w:rPr>
        <w:t xml:space="preserve"> – </w:t>
      </w:r>
      <w:r>
        <w:rPr>
          <w:rFonts w:cs="Arial"/>
          <w:sz w:val="24"/>
          <w:szCs w:val="24"/>
        </w:rPr>
        <w:t>22</w:t>
      </w:r>
      <w:r w:rsidRPr="00D71980">
        <w:rPr>
          <w:rFonts w:cs="Arial"/>
          <w:sz w:val="24"/>
          <w:szCs w:val="24"/>
          <w:vertAlign w:val="superscript"/>
        </w:rPr>
        <w:t>nd</w:t>
      </w:r>
      <w:r>
        <w:rPr>
          <w:rFonts w:cs="Arial"/>
          <w:sz w:val="24"/>
          <w:szCs w:val="24"/>
        </w:rPr>
        <w:t xml:space="preserve"> November</w:t>
      </w:r>
      <w:r w:rsidRPr="0052514D">
        <w:rPr>
          <w:rFonts w:cs="Arial"/>
          <w:sz w:val="24"/>
          <w:szCs w:val="24"/>
        </w:rPr>
        <w:t>, 2024</w:t>
      </w:r>
    </w:p>
    <w:p w14:paraId="2C61564D" w14:textId="77777777" w:rsidR="00AD0558" w:rsidRDefault="00AD0558">
      <w:pPr>
        <w:spacing w:after="120"/>
        <w:ind w:left="1985" w:hanging="1985"/>
        <w:rPr>
          <w:rFonts w:ascii="Arial" w:eastAsia="MS Mincho" w:hAnsi="Arial" w:cs="Arial"/>
          <w:b/>
          <w:sz w:val="22"/>
        </w:rPr>
      </w:pPr>
    </w:p>
    <w:p w14:paraId="2D389AEC" w14:textId="71E92BE8" w:rsidR="00AD0558" w:rsidRDefault="00595F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D2EA2">
        <w:rPr>
          <w:rFonts w:ascii="Arial" w:eastAsiaTheme="minorEastAsia" w:hAnsi="Arial" w:cs="Arial"/>
          <w:color w:val="000000"/>
          <w:sz w:val="22"/>
        </w:rPr>
        <w:t>7</w:t>
      </w:r>
      <w:r>
        <w:rPr>
          <w:rFonts w:ascii="Arial" w:eastAsiaTheme="minorEastAsia" w:hAnsi="Arial" w:cs="Arial"/>
          <w:color w:val="000000"/>
          <w:sz w:val="22"/>
        </w:rPr>
        <w:t>.15.4</w:t>
      </w:r>
    </w:p>
    <w:p w14:paraId="6F9C11A2" w14:textId="77777777" w:rsidR="00AD0558" w:rsidRDefault="00595F0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515D5765" w14:textId="62549FCD" w:rsidR="00AD0558" w:rsidRDefault="00595F0D">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B16A39" w:rsidRPr="00B16A39">
        <w:rPr>
          <w:rFonts w:ascii="Arial" w:eastAsiaTheme="minorEastAsia" w:hAnsi="Arial" w:cs="Arial"/>
          <w:color w:val="000000"/>
          <w:sz w:val="22"/>
        </w:rPr>
        <w:t>Ad-hoc minutes for NR_RRM_Ph5 WI</w:t>
      </w:r>
    </w:p>
    <w:p w14:paraId="04EE9057" w14:textId="77777777" w:rsidR="00AD0558" w:rsidRDefault="00595F0D">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4F241A7E" w14:textId="77777777" w:rsidR="00AD0558" w:rsidRDefault="00595F0D">
      <w:pPr>
        <w:pStyle w:val="Heading1"/>
        <w:rPr>
          <w:rFonts w:eastAsiaTheme="minorEastAsia"/>
          <w:lang w:eastAsia="zh-CN"/>
        </w:rPr>
      </w:pPr>
      <w:r>
        <w:rPr>
          <w:rFonts w:hint="eastAsia"/>
          <w:lang w:eastAsia="ja-JP"/>
        </w:rPr>
        <w:t>Introduction</w:t>
      </w:r>
    </w:p>
    <w:p w14:paraId="059D06E5" w14:textId="77777777" w:rsidR="00AD0558" w:rsidRDefault="00595F0D">
      <w:pPr>
        <w:pStyle w:val="ListParagraph"/>
        <w:numPr>
          <w:ilvl w:val="0"/>
          <w:numId w:val="3"/>
        </w:numPr>
        <w:ind w:firstLineChars="0"/>
      </w:pPr>
      <w:r>
        <w:rPr>
          <w:rFonts w:eastAsiaTheme="minorEastAsia"/>
        </w:rPr>
        <w:t xml:space="preserve">Mainly discuss on </w:t>
      </w:r>
    </w:p>
    <w:p w14:paraId="741E45B2" w14:textId="1A26AC80" w:rsidR="00AD0558" w:rsidRDefault="00595F0D">
      <w:pPr>
        <w:pStyle w:val="ListParagraph"/>
        <w:numPr>
          <w:ilvl w:val="1"/>
          <w:numId w:val="3"/>
        </w:numPr>
        <w:ind w:firstLineChars="0"/>
        <w:rPr>
          <w:highlight w:val="yellow"/>
        </w:rPr>
      </w:pPr>
      <w:r>
        <w:rPr>
          <w:rFonts w:eastAsiaTheme="minorEastAsia"/>
          <w:highlight w:val="yellow"/>
        </w:rPr>
        <w:t>Topic #1 (BSF reduction): Issue</w:t>
      </w:r>
      <w:r w:rsidR="00AC412B">
        <w:rPr>
          <w:rFonts w:eastAsiaTheme="minorEastAsia"/>
          <w:highlight w:val="yellow"/>
        </w:rPr>
        <w:t xml:space="preserve"> </w:t>
      </w:r>
      <w:r w:rsidR="002933F8">
        <w:rPr>
          <w:rFonts w:eastAsiaTheme="minorEastAsia"/>
          <w:highlight w:val="yellow"/>
        </w:rPr>
        <w:t>1-1-3, 1-1-4, 1-1-5, 1-3, 1-2-1, 1-1-2, 1-2-3</w:t>
      </w:r>
    </w:p>
    <w:p w14:paraId="4864BAF2" w14:textId="769C6916" w:rsidR="00AD0558" w:rsidRDefault="00595F0D">
      <w:pPr>
        <w:pStyle w:val="ListParagraph"/>
        <w:numPr>
          <w:ilvl w:val="1"/>
          <w:numId w:val="3"/>
        </w:numPr>
        <w:ind w:firstLineChars="0"/>
        <w:rPr>
          <w:highlight w:val="yellow"/>
        </w:rPr>
      </w:pPr>
      <w:r>
        <w:rPr>
          <w:rFonts w:eastAsiaTheme="minorEastAsia"/>
          <w:highlight w:val="yellow"/>
        </w:rPr>
        <w:t>Topic #2 (CSSF reduction): Issue</w:t>
      </w:r>
      <w:r w:rsidR="00AC412B">
        <w:rPr>
          <w:rFonts w:eastAsiaTheme="minorEastAsia"/>
          <w:highlight w:val="yellow"/>
        </w:rPr>
        <w:t xml:space="preserve"> </w:t>
      </w:r>
      <w:r w:rsidR="002933F8">
        <w:rPr>
          <w:rFonts w:eastAsiaTheme="minorEastAsia"/>
          <w:highlight w:val="yellow"/>
        </w:rPr>
        <w:t xml:space="preserve">2-5, 2-7, </w:t>
      </w:r>
      <w:r w:rsidR="00545BA7">
        <w:rPr>
          <w:rFonts w:eastAsiaTheme="minorEastAsia"/>
          <w:highlight w:val="yellow"/>
        </w:rPr>
        <w:t xml:space="preserve">2-1, 2-2, </w:t>
      </w:r>
      <w:r w:rsidR="002933F8">
        <w:rPr>
          <w:rFonts w:eastAsiaTheme="minorEastAsia"/>
          <w:highlight w:val="yellow"/>
        </w:rPr>
        <w:t>2-4-1, 2-4-2, 2-4-3, 2-4-4, 2-3</w:t>
      </w:r>
      <w:r>
        <w:rPr>
          <w:rFonts w:eastAsiaTheme="minorEastAsia"/>
          <w:highlight w:val="yellow"/>
        </w:rPr>
        <w:t>.</w:t>
      </w:r>
    </w:p>
    <w:p w14:paraId="3F026471" w14:textId="77777777" w:rsidR="00AD0558" w:rsidRDefault="00AD0558">
      <w:pPr>
        <w:spacing w:after="120"/>
        <w:rPr>
          <w:rFonts w:eastAsia="SimSun"/>
          <w:color w:val="0070C0"/>
        </w:rPr>
      </w:pPr>
    </w:p>
    <w:p w14:paraId="443923F0" w14:textId="0326ED46" w:rsidR="00AD0558" w:rsidRPr="002933F8" w:rsidRDefault="00595F0D" w:rsidP="002933F8">
      <w:pPr>
        <w:pStyle w:val="Heading1"/>
        <w:rPr>
          <w:lang w:val="en-US" w:eastAsia="ja-JP"/>
        </w:rPr>
      </w:pPr>
      <w:r>
        <w:rPr>
          <w:lang w:val="en-US" w:eastAsia="ja-JP"/>
        </w:rPr>
        <w:t xml:space="preserve">Topic #1: </w:t>
      </w:r>
      <w:r>
        <w:rPr>
          <w:rFonts w:eastAsia="Yu Mincho"/>
          <w:lang w:val="en-US"/>
        </w:rPr>
        <w:t>FR2-1 L3 measurement delay by optimizing Rx beam sweeping factor (</w:t>
      </w:r>
      <w:r w:rsidR="009D2EA2">
        <w:rPr>
          <w:rFonts w:eastAsia="Yu Mincho"/>
          <w:lang w:val="en-US"/>
        </w:rPr>
        <w:t>7</w:t>
      </w:r>
      <w:r>
        <w:rPr>
          <w:rFonts w:eastAsia="Yu Mincho"/>
          <w:lang w:val="en-US"/>
        </w:rPr>
        <w:t>.15.2.1)</w:t>
      </w:r>
    </w:p>
    <w:p w14:paraId="1E5B4366" w14:textId="77777777" w:rsidR="00545BA7" w:rsidRDefault="00545BA7" w:rsidP="00545BA7">
      <w:pPr>
        <w:rPr>
          <w:b/>
          <w:color w:val="0070C0"/>
          <w:u w:val="single"/>
          <w:lang w:eastAsia="ko-KR"/>
        </w:rPr>
      </w:pPr>
      <w:r>
        <w:rPr>
          <w:b/>
          <w:color w:val="0070C0"/>
          <w:u w:val="single"/>
          <w:lang w:eastAsia="ko-KR"/>
        </w:rPr>
        <w:t xml:space="preserve">Issue 1-1-3: </w:t>
      </w:r>
      <w:r>
        <w:rPr>
          <w:rFonts w:hint="eastAsia"/>
          <w:b/>
          <w:color w:val="0070C0"/>
          <w:u w:val="single"/>
        </w:rPr>
        <w:t xml:space="preserve">searcher </w:t>
      </w:r>
      <w:r>
        <w:rPr>
          <w:b/>
          <w:color w:val="0070C0"/>
          <w:u w:val="single"/>
        </w:rPr>
        <w:t xml:space="preserve">number assumption for </w:t>
      </w:r>
      <w:r>
        <w:rPr>
          <w:b/>
          <w:color w:val="0070C0"/>
          <w:u w:val="single"/>
          <w:lang w:eastAsia="ko-KR"/>
        </w:rPr>
        <w:t xml:space="preserve">RRM measurement with two panels activated on single carrier </w:t>
      </w:r>
    </w:p>
    <w:p w14:paraId="2E35655D"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w:t>
      </w:r>
      <w:r>
        <w:rPr>
          <w:rFonts w:eastAsia="SimSun" w:hint="eastAsia"/>
        </w:rPr>
        <w:t>ption</w:t>
      </w:r>
      <w:r>
        <w:rPr>
          <w:rFonts w:eastAsia="SimSun"/>
        </w:rPr>
        <w:t xml:space="preserve"> 1 (CATT, NTT DCM, CTC, Apple, Samsung, ZTE, QC</w:t>
      </w:r>
      <w:r>
        <w:rPr>
          <w:rFonts w:eastAsia="SimSun" w:hint="eastAsia"/>
        </w:rPr>
        <w:t>,</w:t>
      </w:r>
      <w:r>
        <w:rPr>
          <w:rFonts w:eastAsia="SimSun"/>
        </w:rPr>
        <w:t xml:space="preserve"> vivo): </w:t>
      </w:r>
      <w:r w:rsidRPr="00690F6C">
        <w:rPr>
          <w:rFonts w:eastAsia="SimSun"/>
        </w:rPr>
        <w:t>For Multi-Rx based L3 measurement, one searcher is assumed for single carrier.</w:t>
      </w:r>
    </w:p>
    <w:p w14:paraId="517E7B4C"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w:t>
      </w:r>
      <w:r>
        <w:rPr>
          <w:rFonts w:eastAsia="SimSun" w:hint="eastAsia"/>
        </w:rPr>
        <w:t>ption</w:t>
      </w:r>
      <w:r>
        <w:rPr>
          <w:rFonts w:eastAsia="SimSun"/>
        </w:rPr>
        <w:t xml:space="preserve"> 2 (LGE): For Multi-Rx based L3 measurement, 2 searcher is assumed for single carrier.</w:t>
      </w:r>
    </w:p>
    <w:p w14:paraId="7C4CFCA1" w14:textId="77777777" w:rsidR="00545BA7" w:rsidRPr="00EC4B89"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EC4B89">
        <w:rPr>
          <w:rFonts w:eastAsia="SimSun"/>
        </w:rPr>
        <w:t xml:space="preserve">Option </w:t>
      </w:r>
      <w:r>
        <w:rPr>
          <w:rFonts w:eastAsia="SimSun"/>
        </w:rPr>
        <w:t>3</w:t>
      </w:r>
      <w:r w:rsidRPr="00EC4B89">
        <w:rPr>
          <w:rFonts w:eastAsia="SimSun"/>
        </w:rPr>
        <w:t xml:space="preserve"> (HW</w:t>
      </w:r>
      <w:r>
        <w:rPr>
          <w:rFonts w:eastAsia="SimSun"/>
        </w:rPr>
        <w:t>, Ericsson</w:t>
      </w:r>
      <w:r w:rsidRPr="00EC4B89">
        <w:rPr>
          <w:rFonts w:eastAsia="SimSun"/>
        </w:rPr>
        <w:t>): RAN4 to skip the discussion about the searcher assumption to support FR2-1 L3 measurement delay by optimizing Rx beam sweeping factor. And whether UE can support this feature can be considered with UE capability discussion.</w:t>
      </w:r>
    </w:p>
    <w:p w14:paraId="3084AD84" w14:textId="77777777" w:rsidR="00545BA7" w:rsidRDefault="00545BA7" w:rsidP="00545BA7">
      <w:pPr>
        <w:pStyle w:val="ListParagraph"/>
        <w:overflowPunct/>
        <w:autoSpaceDE/>
        <w:autoSpaceDN/>
        <w:adjustRightInd/>
        <w:spacing w:after="120"/>
        <w:ind w:left="360" w:firstLineChars="0" w:firstLine="0"/>
        <w:textAlignment w:val="auto"/>
        <w:rPr>
          <w:rFonts w:eastAsia="SimSun"/>
          <w:color w:val="0070C0"/>
        </w:rPr>
      </w:pPr>
    </w:p>
    <w:p w14:paraId="6D01728C" w14:textId="77777777" w:rsidR="00545BA7" w:rsidRPr="00EC4B89" w:rsidRDefault="00545BA7" w:rsidP="00545BA7">
      <w:pPr>
        <w:pStyle w:val="ListParagraph"/>
        <w:numPr>
          <w:ilvl w:val="0"/>
          <w:numId w:val="19"/>
        </w:numPr>
        <w:overflowPunct/>
        <w:autoSpaceDE/>
        <w:autoSpaceDN/>
        <w:adjustRightInd/>
        <w:spacing w:after="120"/>
        <w:ind w:left="360" w:firstLineChars="0"/>
        <w:textAlignment w:val="auto"/>
        <w:rPr>
          <w:rFonts w:eastAsia="SimSun"/>
          <w:color w:val="0070C0"/>
        </w:rPr>
      </w:pPr>
      <w:r>
        <w:rPr>
          <w:rFonts w:eastAsia="SimSun"/>
          <w:color w:val="0070C0"/>
        </w:rPr>
        <w:t>Recommended WF</w:t>
      </w:r>
    </w:p>
    <w:p w14:paraId="6B945DA4" w14:textId="77777777" w:rsidR="00545BA7" w:rsidRDefault="00545BA7" w:rsidP="00545BA7">
      <w:pPr>
        <w:spacing w:after="120"/>
        <w:jc w:val="both"/>
        <w:rPr>
          <w:rFonts w:eastAsia="SimSun"/>
        </w:rPr>
      </w:pPr>
      <w:r>
        <w:rPr>
          <w:rFonts w:eastAsia="SimSun"/>
          <w:highlight w:val="yellow"/>
        </w:rPr>
        <w:t xml:space="preserve">[Moderator]: </w:t>
      </w:r>
      <w:r>
        <w:rPr>
          <w:rFonts w:eastAsia="SimSun"/>
        </w:rPr>
        <w:t>check if option 1 is agreeable.</w:t>
      </w:r>
    </w:p>
    <w:p w14:paraId="401900D7" w14:textId="4A3177F8" w:rsidR="004235D6" w:rsidRPr="004235D6" w:rsidRDefault="004235D6" w:rsidP="00545BA7">
      <w:pPr>
        <w:spacing w:after="120"/>
        <w:jc w:val="both"/>
        <w:rPr>
          <w:rFonts w:eastAsia="SimSun"/>
          <w:highlight w:val="green"/>
        </w:rPr>
      </w:pPr>
      <w:r w:rsidRPr="004235D6">
        <w:rPr>
          <w:rFonts w:eastAsia="SimSun"/>
          <w:highlight w:val="green"/>
        </w:rPr>
        <w:t>Agreement:</w:t>
      </w:r>
    </w:p>
    <w:p w14:paraId="3657605B" w14:textId="5F602318" w:rsidR="004235D6" w:rsidRDefault="004235D6" w:rsidP="00545BA7">
      <w:pPr>
        <w:spacing w:after="120"/>
        <w:jc w:val="both"/>
        <w:rPr>
          <w:rFonts w:eastAsia="SimSun"/>
        </w:rPr>
      </w:pPr>
      <w:r w:rsidRPr="004235D6">
        <w:rPr>
          <w:rFonts w:eastAsia="SimSun"/>
          <w:highlight w:val="green"/>
        </w:rPr>
        <w:t>Directly discuss the SSB processing time.</w:t>
      </w:r>
    </w:p>
    <w:p w14:paraId="2FAE3DEE" w14:textId="0336401C" w:rsidR="004235D6" w:rsidRDefault="004235D6" w:rsidP="00545BA7">
      <w:pPr>
        <w:spacing w:after="120"/>
        <w:jc w:val="both"/>
        <w:rPr>
          <w:rFonts w:eastAsia="SimSun"/>
        </w:rPr>
      </w:pPr>
      <w:r>
        <w:rPr>
          <w:rFonts w:eastAsia="SimSun"/>
        </w:rPr>
        <w:t>[LGE]: we can compromise to option 1.</w:t>
      </w:r>
    </w:p>
    <w:p w14:paraId="1017922B" w14:textId="1BED84E3" w:rsidR="004235D6" w:rsidRDefault="004235D6" w:rsidP="00545BA7">
      <w:pPr>
        <w:spacing w:after="120"/>
        <w:jc w:val="both"/>
        <w:rPr>
          <w:rFonts w:eastAsia="SimSun"/>
        </w:rPr>
      </w:pPr>
      <w:r>
        <w:rPr>
          <w:rFonts w:eastAsia="SimSun"/>
        </w:rPr>
        <w:t>[HW]: the intention is not to change the CSSF table but only for the processing time, we can accept that.</w:t>
      </w:r>
    </w:p>
    <w:p w14:paraId="10907E8E" w14:textId="1CEA1C5D" w:rsidR="004235D6" w:rsidRDefault="004235D6" w:rsidP="00545BA7">
      <w:pPr>
        <w:spacing w:after="120"/>
        <w:jc w:val="both"/>
        <w:rPr>
          <w:rFonts w:eastAsia="SimSun"/>
        </w:rPr>
      </w:pPr>
      <w:r>
        <w:rPr>
          <w:rFonts w:eastAsia="SimSun"/>
        </w:rPr>
        <w:t>[vivo]: the searcher number not only related with the CSSF table, but also impact the other RRM requirement when extend to CA case.</w:t>
      </w:r>
    </w:p>
    <w:p w14:paraId="59DBE7B2" w14:textId="147B1D2C" w:rsidR="004235D6" w:rsidRDefault="004235D6" w:rsidP="00545BA7">
      <w:pPr>
        <w:spacing w:after="120"/>
        <w:jc w:val="both"/>
        <w:rPr>
          <w:rFonts w:eastAsia="SimSun"/>
        </w:rPr>
      </w:pPr>
      <w:r>
        <w:rPr>
          <w:rFonts w:eastAsia="SimSun"/>
        </w:rPr>
        <w:t>[Nokia]: this searcher discussion will not help here, focus on the processing time. When we go to CA, we can discuss searcher number.</w:t>
      </w:r>
    </w:p>
    <w:p w14:paraId="6BA8B547" w14:textId="363BE14E" w:rsidR="004235D6" w:rsidRDefault="004235D6" w:rsidP="00545BA7">
      <w:pPr>
        <w:spacing w:after="120"/>
        <w:jc w:val="both"/>
        <w:rPr>
          <w:rFonts w:eastAsia="SimSun"/>
        </w:rPr>
      </w:pPr>
      <w:r>
        <w:rPr>
          <w:rFonts w:eastAsia="SimSun"/>
        </w:rPr>
        <w:t xml:space="preserve">[Apple]:we need baseline assumption for UE processing capability when 2 panels are used on this carrier, this number of </w:t>
      </w:r>
      <w:proofErr w:type="gramStart"/>
      <w:r>
        <w:rPr>
          <w:rFonts w:eastAsia="SimSun"/>
        </w:rPr>
        <w:t>searcher</w:t>
      </w:r>
      <w:proofErr w:type="gramEnd"/>
      <w:r>
        <w:rPr>
          <w:rFonts w:eastAsia="SimSun"/>
        </w:rPr>
        <w:t xml:space="preserve"> is the reference we can use.</w:t>
      </w:r>
    </w:p>
    <w:p w14:paraId="441C6E9E" w14:textId="77777777" w:rsidR="004235D6" w:rsidRDefault="004235D6" w:rsidP="00545BA7">
      <w:pPr>
        <w:spacing w:after="120"/>
        <w:jc w:val="both"/>
        <w:rPr>
          <w:rFonts w:eastAsia="SimSun"/>
        </w:rPr>
      </w:pPr>
    </w:p>
    <w:p w14:paraId="35D9554A" w14:textId="77777777" w:rsidR="00545BA7" w:rsidRDefault="00545BA7" w:rsidP="00545BA7">
      <w:pPr>
        <w:pStyle w:val="ListParagraph"/>
        <w:overflowPunct/>
        <w:autoSpaceDE/>
        <w:autoSpaceDN/>
        <w:adjustRightInd/>
        <w:spacing w:after="120"/>
        <w:ind w:left="360" w:firstLineChars="0" w:firstLine="0"/>
        <w:textAlignment w:val="auto"/>
        <w:rPr>
          <w:rFonts w:eastAsia="SimSun"/>
        </w:rPr>
      </w:pPr>
    </w:p>
    <w:p w14:paraId="6DA9C355" w14:textId="77777777" w:rsidR="00545BA7" w:rsidRDefault="00545BA7" w:rsidP="00545BA7">
      <w:pPr>
        <w:rPr>
          <w:b/>
          <w:color w:val="0070C0"/>
          <w:u w:val="single"/>
          <w:lang w:eastAsia="ko-KR"/>
        </w:rPr>
      </w:pPr>
      <w:r>
        <w:rPr>
          <w:b/>
          <w:color w:val="0070C0"/>
          <w:u w:val="single"/>
          <w:lang w:eastAsia="ko-KR"/>
        </w:rPr>
        <w:t xml:space="preserve">Issue 1-1-4: FFS: SSB processing delay/time for processing multiple beams received in a SMTC  </w:t>
      </w:r>
    </w:p>
    <w:p w14:paraId="24B790B6"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 (CATT, CTC, Apple, vivo, Nokia): if option 1 is adopted in issue 1-1-3,</w:t>
      </w:r>
      <w:r w:rsidRPr="00EC4B89">
        <w:t xml:space="preserve"> </w:t>
      </w:r>
      <w:r w:rsidRPr="00EC4B89">
        <w:rPr>
          <w:rFonts w:eastAsia="SimSun"/>
        </w:rPr>
        <w:t>additional processing time can be added after the last SMTC periodicity for intra/inter-frequency L3 measurement.</w:t>
      </w:r>
    </w:p>
    <w:p w14:paraId="3137611F" w14:textId="77777777" w:rsidR="00545BA7" w:rsidRPr="00646665" w:rsidRDefault="00545BA7" w:rsidP="00545BA7">
      <w:pPr>
        <w:pStyle w:val="ListParagraph"/>
        <w:numPr>
          <w:ilvl w:val="1"/>
          <w:numId w:val="19"/>
        </w:numPr>
        <w:overflowPunct/>
        <w:autoSpaceDE/>
        <w:autoSpaceDN/>
        <w:adjustRightInd/>
        <w:spacing w:before="180" w:after="180" w:line="259" w:lineRule="auto"/>
        <w:ind w:firstLineChars="0"/>
        <w:contextualSpacing/>
        <w:textAlignment w:val="auto"/>
      </w:pPr>
      <w:proofErr w:type="spellStart"/>
      <w:r w:rsidRPr="00646665">
        <w:t>T</w:t>
      </w:r>
      <w:r w:rsidRPr="00646665">
        <w:rPr>
          <w:vertAlign w:val="subscript"/>
        </w:rPr>
        <w:t>identify_intra_without_index</w:t>
      </w:r>
      <w:proofErr w:type="spellEnd"/>
      <w:r w:rsidRPr="00646665">
        <w:rPr>
          <w:vertAlign w:val="subscript"/>
        </w:rPr>
        <w:t xml:space="preserve"> </w:t>
      </w:r>
      <w:r w:rsidRPr="00646665">
        <w:t>= (T</w:t>
      </w:r>
      <w:r w:rsidRPr="00646665">
        <w:rPr>
          <w:vertAlign w:val="subscript"/>
        </w:rPr>
        <w:t>PSS/</w:t>
      </w:r>
      <w:proofErr w:type="spellStart"/>
      <w:r w:rsidRPr="00646665">
        <w:rPr>
          <w:vertAlign w:val="subscript"/>
        </w:rPr>
        <w:t>SSS_sync_intra</w:t>
      </w:r>
      <w:proofErr w:type="spellEnd"/>
      <w:r w:rsidRPr="00646665">
        <w:rPr>
          <w:vertAlign w:val="subscript"/>
        </w:rPr>
        <w:t xml:space="preserve"> </w:t>
      </w:r>
      <w:r w:rsidRPr="00646665">
        <w:t xml:space="preserve">+ </w:t>
      </w:r>
      <w:proofErr w:type="spellStart"/>
      <w:r w:rsidRPr="00646665">
        <w:t>T</w:t>
      </w:r>
      <w:r w:rsidRPr="00646665">
        <w:rPr>
          <w:vertAlign w:val="subscript"/>
        </w:rPr>
        <w:t>SSB_measurement_period_intra</w:t>
      </w:r>
      <w:proofErr w:type="spellEnd"/>
      <w:r w:rsidRPr="00646665">
        <w:rPr>
          <w:vertAlign w:val="subscript"/>
        </w:rPr>
        <w:t xml:space="preserve"> </w:t>
      </w:r>
      <w:r w:rsidRPr="00646665">
        <w:t>+</w:t>
      </w:r>
      <w:proofErr w:type="spellStart"/>
      <w:r w:rsidRPr="00646665">
        <w:t>T</w:t>
      </w:r>
      <w:r w:rsidRPr="00646665">
        <w:rPr>
          <w:vertAlign w:val="subscript"/>
        </w:rPr>
        <w:t>SSB_processing</w:t>
      </w:r>
      <w:proofErr w:type="spellEnd"/>
      <w:r w:rsidRPr="00646665">
        <w:rPr>
          <w:vertAlign w:val="subscript"/>
        </w:rPr>
        <w:t xml:space="preserve">) </w:t>
      </w:r>
      <w:proofErr w:type="spellStart"/>
      <w:r w:rsidRPr="00646665">
        <w:t>ms</w:t>
      </w:r>
      <w:proofErr w:type="spellEnd"/>
    </w:p>
    <w:p w14:paraId="3495B549" w14:textId="77777777" w:rsidR="00545BA7" w:rsidRPr="00646665" w:rsidRDefault="00545BA7" w:rsidP="00545BA7">
      <w:pPr>
        <w:pStyle w:val="ListParagraph"/>
        <w:numPr>
          <w:ilvl w:val="1"/>
          <w:numId w:val="19"/>
        </w:numPr>
        <w:overflowPunct/>
        <w:autoSpaceDE/>
        <w:autoSpaceDN/>
        <w:adjustRightInd/>
        <w:spacing w:before="180" w:after="180" w:line="259" w:lineRule="auto"/>
        <w:ind w:firstLineChars="0"/>
        <w:contextualSpacing/>
        <w:textAlignment w:val="auto"/>
      </w:pPr>
      <w:proofErr w:type="spellStart"/>
      <w:r w:rsidRPr="00646665">
        <w:t>T</w:t>
      </w:r>
      <w:r w:rsidRPr="00646665">
        <w:rPr>
          <w:vertAlign w:val="subscript"/>
        </w:rPr>
        <w:t>identify_inter_without_index</w:t>
      </w:r>
      <w:proofErr w:type="spellEnd"/>
      <w:r w:rsidRPr="00646665">
        <w:rPr>
          <w:vertAlign w:val="subscript"/>
        </w:rPr>
        <w:t xml:space="preserve"> </w:t>
      </w:r>
      <w:r w:rsidRPr="00646665">
        <w:t>= (T</w:t>
      </w:r>
      <w:r w:rsidRPr="00646665">
        <w:rPr>
          <w:vertAlign w:val="subscript"/>
        </w:rPr>
        <w:t>PSS/</w:t>
      </w:r>
      <w:proofErr w:type="spellStart"/>
      <w:r w:rsidRPr="00646665">
        <w:rPr>
          <w:vertAlign w:val="subscript"/>
        </w:rPr>
        <w:t>SSS_sync_inter</w:t>
      </w:r>
      <w:proofErr w:type="spellEnd"/>
      <w:r w:rsidRPr="00646665">
        <w:rPr>
          <w:vertAlign w:val="subscript"/>
        </w:rPr>
        <w:t xml:space="preserve"> </w:t>
      </w:r>
      <w:r w:rsidRPr="00646665">
        <w:t xml:space="preserve">+ T </w:t>
      </w:r>
      <w:proofErr w:type="spellStart"/>
      <w:r w:rsidRPr="00646665">
        <w:rPr>
          <w:vertAlign w:val="subscript"/>
        </w:rPr>
        <w:t>SSB_measurement_pe</w:t>
      </w:r>
      <w:proofErr w:type="spellEnd"/>
      <w:r w:rsidRPr="00646665">
        <w:rPr>
          <w:vertAlign w:val="subscript"/>
        </w:rPr>
        <w:t xml:space="preserve"> </w:t>
      </w:r>
      <w:proofErr w:type="spellStart"/>
      <w:r w:rsidRPr="00646665">
        <w:rPr>
          <w:vertAlign w:val="subscript"/>
        </w:rPr>
        <w:t>riod_inter</w:t>
      </w:r>
      <w:proofErr w:type="spellEnd"/>
      <w:r>
        <w:t xml:space="preserve"> </w:t>
      </w:r>
      <w:r w:rsidRPr="00646665">
        <w:t>+</w:t>
      </w:r>
      <w:proofErr w:type="spellStart"/>
      <w:r w:rsidRPr="00646665">
        <w:t>T</w:t>
      </w:r>
      <w:r w:rsidRPr="00646665">
        <w:rPr>
          <w:vertAlign w:val="subscript"/>
        </w:rPr>
        <w:t>SSB_processing</w:t>
      </w:r>
      <w:proofErr w:type="spellEnd"/>
      <w:r w:rsidRPr="00646665">
        <w:t xml:space="preserve">) </w:t>
      </w:r>
      <w:proofErr w:type="spellStart"/>
      <w:r w:rsidRPr="00646665">
        <w:t>ms</w:t>
      </w:r>
      <w:proofErr w:type="spellEnd"/>
    </w:p>
    <w:p w14:paraId="6E586EE2" w14:textId="77777777" w:rsidR="00545BA7" w:rsidRDefault="00545BA7" w:rsidP="00545BA7">
      <w:pPr>
        <w:pStyle w:val="ListParagraph"/>
        <w:numPr>
          <w:ilvl w:val="1"/>
          <w:numId w:val="19"/>
        </w:numPr>
        <w:overflowPunct/>
        <w:autoSpaceDE/>
        <w:autoSpaceDN/>
        <w:adjustRightInd/>
        <w:spacing w:before="180" w:line="259" w:lineRule="auto"/>
        <w:ind w:firstLineChars="0"/>
        <w:contextualSpacing/>
        <w:textAlignment w:val="auto"/>
      </w:pPr>
      <w:r w:rsidRPr="00646665">
        <w:t xml:space="preserve">where </w:t>
      </w:r>
      <w:proofErr w:type="spellStart"/>
      <w:r w:rsidRPr="00646665">
        <w:t>T</w:t>
      </w:r>
      <w:r w:rsidRPr="00646665">
        <w:rPr>
          <w:vertAlign w:val="subscript"/>
        </w:rPr>
        <w:t>SSB_processing</w:t>
      </w:r>
      <w:proofErr w:type="spellEnd"/>
      <w:r w:rsidRPr="00646665">
        <w:rPr>
          <w:vertAlign w:val="subscript"/>
        </w:rPr>
        <w:t xml:space="preserve"> </w:t>
      </w:r>
      <w:r w:rsidRPr="00646665">
        <w:t xml:space="preserve">= 2 </w:t>
      </w:r>
      <w:proofErr w:type="spellStart"/>
      <w:r w:rsidRPr="00646665">
        <w:t>ms</w:t>
      </w:r>
      <w:proofErr w:type="spellEnd"/>
    </w:p>
    <w:p w14:paraId="51A2CB3D" w14:textId="77777777" w:rsidR="00545BA7" w:rsidRPr="00646665" w:rsidRDefault="00545BA7" w:rsidP="00545BA7">
      <w:pPr>
        <w:pStyle w:val="ListParagraph"/>
        <w:overflowPunct/>
        <w:autoSpaceDE/>
        <w:autoSpaceDN/>
        <w:adjustRightInd/>
        <w:spacing w:before="180" w:after="180" w:line="259" w:lineRule="auto"/>
        <w:ind w:left="1364" w:firstLineChars="0" w:firstLine="0"/>
        <w:contextualSpacing/>
        <w:textAlignment w:val="auto"/>
      </w:pPr>
    </w:p>
    <w:p w14:paraId="6D5BB5A7"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2 (CATT): </w:t>
      </w:r>
      <w:r w:rsidRPr="00646665">
        <w:rPr>
          <w:rFonts w:eastAsia="SimSun"/>
        </w:rPr>
        <w:t>For handover and RRC re-establishment/RRC Connection Release with Redirection, no additional processing delay is needed.</w:t>
      </w:r>
    </w:p>
    <w:p w14:paraId="7254C758"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hint="eastAsia"/>
        </w:rPr>
        <w:t>Option</w:t>
      </w:r>
      <w:r>
        <w:rPr>
          <w:rFonts w:eastAsia="SimSun"/>
        </w:rPr>
        <w:t xml:space="preserve"> 3 (NTT DCM): </w:t>
      </w:r>
      <w:r w:rsidRPr="00646665">
        <w:rPr>
          <w:rFonts w:eastAsia="SimSun"/>
        </w:rPr>
        <w:t>SSB processing delay/time for this BSF optimization should be same as the legacy requirements for all the cases because the BSF optimization should be achieved by simultaneously measurement of two spatial signal quality for one SSB.</w:t>
      </w:r>
    </w:p>
    <w:p w14:paraId="39706897" w14:textId="77777777" w:rsidR="00545BA7" w:rsidRPr="00646665"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646665">
        <w:rPr>
          <w:rFonts w:eastAsia="SimSun"/>
        </w:rPr>
        <w:t xml:space="preserve">Option 4 (OPPO): </w:t>
      </w:r>
      <w:r w:rsidRPr="00646665">
        <w:rPr>
          <w:rFonts w:eastAsia="SimSun"/>
          <w:bCs/>
        </w:rPr>
        <w:t>Proposal 3:</w:t>
      </w:r>
      <w:r w:rsidRPr="00646665">
        <w:rPr>
          <w:rFonts w:eastAsia="SimSun" w:hint="eastAsia"/>
          <w:bCs/>
        </w:rPr>
        <w:t xml:space="preserve"> F</w:t>
      </w:r>
      <w:r w:rsidRPr="00646665">
        <w:rPr>
          <w:rFonts w:eastAsia="SimSun"/>
          <w:bCs/>
        </w:rPr>
        <w:t>or scenario 1/2/3/4/7, the additional SSB processing delay is M*</w:t>
      </w:r>
      <w:proofErr w:type="spellStart"/>
      <w:r w:rsidRPr="00646665">
        <w:rPr>
          <w:rFonts w:eastAsia="SimSun"/>
          <w:bCs/>
        </w:rPr>
        <w:t>T</w:t>
      </w:r>
      <w:r w:rsidRPr="00646665">
        <w:rPr>
          <w:rFonts w:eastAsia="SimSun"/>
          <w:bCs/>
          <w:vertAlign w:val="subscript"/>
        </w:rPr>
        <w:t>SSB_processing</w:t>
      </w:r>
      <w:proofErr w:type="spellEnd"/>
      <w:r w:rsidRPr="00646665">
        <w:rPr>
          <w:rFonts w:eastAsia="SimSun"/>
          <w:bCs/>
        </w:rPr>
        <w:t>, and for scenario 5, the additional SSB post-processing delay is M*</w:t>
      </w:r>
      <w:r w:rsidRPr="00646665">
        <w:rPr>
          <w:bCs/>
        </w:rPr>
        <w:t xml:space="preserve"> </w:t>
      </w:r>
      <w:proofErr w:type="spellStart"/>
      <w:r w:rsidRPr="00646665">
        <w:rPr>
          <w:bCs/>
        </w:rPr>
        <w:t>T</w:t>
      </w:r>
      <w:r w:rsidRPr="00646665">
        <w:rPr>
          <w:bCs/>
          <w:vertAlign w:val="subscript"/>
        </w:rPr>
        <w:t>margin</w:t>
      </w:r>
      <w:proofErr w:type="spellEnd"/>
      <w:r w:rsidRPr="00646665">
        <w:rPr>
          <w:rFonts w:eastAsia="SimSun"/>
          <w:bCs/>
        </w:rPr>
        <w:t xml:space="preserve">, where </w:t>
      </w:r>
      <w:proofErr w:type="spellStart"/>
      <w:r w:rsidRPr="00646665">
        <w:rPr>
          <w:rFonts w:eastAsia="SimSun"/>
          <w:bCs/>
        </w:rPr>
        <w:t>T</w:t>
      </w:r>
      <w:r w:rsidRPr="00646665">
        <w:rPr>
          <w:rFonts w:eastAsia="SimSun"/>
          <w:bCs/>
          <w:vertAlign w:val="subscript"/>
        </w:rPr>
        <w:t>SSB_processing</w:t>
      </w:r>
      <w:proofErr w:type="spellEnd"/>
      <w:r w:rsidRPr="00646665">
        <w:rPr>
          <w:rFonts w:eastAsia="SimSun"/>
          <w:bCs/>
        </w:rPr>
        <w:t xml:space="preserve">, and </w:t>
      </w:r>
      <w:proofErr w:type="spellStart"/>
      <w:r w:rsidRPr="00646665">
        <w:rPr>
          <w:bCs/>
        </w:rPr>
        <w:t>T</w:t>
      </w:r>
      <w:r w:rsidRPr="00646665">
        <w:rPr>
          <w:bCs/>
          <w:vertAlign w:val="subscript"/>
        </w:rPr>
        <w:t>margin</w:t>
      </w:r>
      <w:proofErr w:type="spellEnd"/>
      <w:r w:rsidRPr="00646665">
        <w:rPr>
          <w:bCs/>
          <w:vertAlign w:val="subscript"/>
        </w:rPr>
        <w:t xml:space="preserve"> </w:t>
      </w:r>
      <w:r w:rsidRPr="00646665">
        <w:rPr>
          <w:bCs/>
        </w:rPr>
        <w:t>can be up to 2ms.</w:t>
      </w:r>
    </w:p>
    <w:p w14:paraId="286938CE" w14:textId="77777777" w:rsidR="00545BA7" w:rsidRPr="00646665"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646665">
        <w:rPr>
          <w:rFonts w:eastAsia="SimSun"/>
        </w:rPr>
        <w:t xml:space="preserve">Option 5 (Ericsson): </w:t>
      </w:r>
      <w:r w:rsidRPr="00646665">
        <w:t xml:space="preserve">Extra processing time can be applied to handover interruption time, e.g. </w:t>
      </w:r>
      <w:proofErr w:type="spellStart"/>
      <w:r w:rsidRPr="00646665">
        <w:t>T</w:t>
      </w:r>
      <w:r w:rsidRPr="00646665">
        <w:rPr>
          <w:vertAlign w:val="subscript"/>
        </w:rPr>
        <w:t>margin</w:t>
      </w:r>
      <w:proofErr w:type="spellEnd"/>
      <w:r w:rsidRPr="00646665">
        <w:t>, if necessary. No extra processing time for cell identification delay.</w:t>
      </w:r>
    </w:p>
    <w:p w14:paraId="67B50968" w14:textId="77777777" w:rsidR="00545BA7" w:rsidRPr="00B9516C"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646665">
        <w:rPr>
          <w:rFonts w:eastAsia="SimSun"/>
        </w:rPr>
        <w:t xml:space="preserve">Option </w:t>
      </w:r>
      <w:r>
        <w:rPr>
          <w:rFonts w:eastAsia="SimSun"/>
        </w:rPr>
        <w:t>6</w:t>
      </w:r>
      <w:r w:rsidRPr="00646665">
        <w:rPr>
          <w:rFonts w:eastAsia="SimSun"/>
        </w:rPr>
        <w:t xml:space="preserve"> (</w:t>
      </w:r>
      <w:r>
        <w:rPr>
          <w:rFonts w:eastAsia="SimSun"/>
        </w:rPr>
        <w:t>QC</w:t>
      </w:r>
      <w:r w:rsidRPr="00646665">
        <w:rPr>
          <w:rFonts w:eastAsia="SimSun"/>
        </w:rPr>
        <w:t>):</w:t>
      </w:r>
    </w:p>
    <w:tbl>
      <w:tblPr>
        <w:tblStyle w:val="TableGrid"/>
        <w:tblW w:w="0" w:type="auto"/>
        <w:tblInd w:w="644" w:type="dxa"/>
        <w:tblLook w:val="04A0" w:firstRow="1" w:lastRow="0" w:firstColumn="1" w:lastColumn="0" w:noHBand="0" w:noVBand="1"/>
      </w:tblPr>
      <w:tblGrid>
        <w:gridCol w:w="8987"/>
      </w:tblGrid>
      <w:tr w:rsidR="00545BA7" w14:paraId="2800DFC7" w14:textId="77777777" w:rsidTr="007F7EEA">
        <w:tc>
          <w:tcPr>
            <w:tcW w:w="8987" w:type="dxa"/>
          </w:tcPr>
          <w:p w14:paraId="2736BB11" w14:textId="77777777" w:rsidR="00545BA7" w:rsidRPr="0065724C" w:rsidRDefault="00545BA7" w:rsidP="007F7EEA">
            <w:pPr>
              <w:rPr>
                <w:sz w:val="20"/>
                <w:szCs w:val="20"/>
              </w:rPr>
            </w:pPr>
            <w:r w:rsidRPr="0065724C">
              <w:rPr>
                <w:sz w:val="20"/>
                <w:szCs w:val="20"/>
              </w:rPr>
              <w:t xml:space="preserve">Proposal 3: In the handover delay equation, SSB processing time (2 </w:t>
            </w:r>
            <w:proofErr w:type="spellStart"/>
            <w:r w:rsidRPr="0065724C">
              <w:rPr>
                <w:sz w:val="20"/>
                <w:szCs w:val="20"/>
              </w:rPr>
              <w:t>ms</w:t>
            </w:r>
            <w:proofErr w:type="spellEnd"/>
            <w:r w:rsidRPr="0065724C">
              <w:rPr>
                <w:sz w:val="20"/>
                <w:szCs w:val="20"/>
              </w:rPr>
              <w:t xml:space="preserve">) can be scaled by the number of RX beams that UE employs to simultaneously receive signals from multiple directions. </w:t>
            </w:r>
          </w:p>
          <w:p w14:paraId="79B33E4F" w14:textId="77777777" w:rsidR="00545BA7" w:rsidRPr="0065724C" w:rsidRDefault="00545BA7" w:rsidP="007F7EEA">
            <w:pPr>
              <w:pStyle w:val="ListParagraph"/>
              <w:numPr>
                <w:ilvl w:val="0"/>
                <w:numId w:val="13"/>
              </w:numPr>
              <w:overflowPunct/>
              <w:autoSpaceDE/>
              <w:autoSpaceDN/>
              <w:adjustRightInd/>
              <w:ind w:firstLineChars="0"/>
              <w:contextualSpacing/>
              <w:textAlignment w:val="auto"/>
              <w:rPr>
                <w:sz w:val="20"/>
                <w:szCs w:val="20"/>
              </w:rPr>
            </w:pPr>
            <w:r w:rsidRPr="0065724C">
              <w:rPr>
                <w:sz w:val="20"/>
                <w:szCs w:val="20"/>
              </w:rPr>
              <w:t xml:space="preserve">With above proposal, FR2 – FR2 HO timeline takes the following form (changes from legacy HO timeline is shown in </w:t>
            </w:r>
            <w:r w:rsidRPr="0065724C">
              <w:rPr>
                <w:color w:val="0070C0"/>
                <w:sz w:val="20"/>
                <w:szCs w:val="20"/>
              </w:rPr>
              <w:t>blue</w:t>
            </w:r>
            <w:r w:rsidRPr="0065724C">
              <w:rPr>
                <w:sz w:val="20"/>
                <w:szCs w:val="20"/>
              </w:rPr>
              <w:t>):</w:t>
            </w:r>
          </w:p>
          <w:p w14:paraId="6C6A534F" w14:textId="77777777" w:rsidR="00545BA7" w:rsidRPr="0065724C" w:rsidRDefault="00545BA7" w:rsidP="007F7EEA">
            <w:pPr>
              <w:pStyle w:val="ListParagraph"/>
              <w:numPr>
                <w:ilvl w:val="1"/>
                <w:numId w:val="13"/>
              </w:numPr>
              <w:overflowPunct/>
              <w:autoSpaceDE/>
              <w:autoSpaceDN/>
              <w:adjustRightInd/>
              <w:ind w:firstLineChars="0"/>
              <w:contextualSpacing/>
              <w:textAlignment w:val="auto"/>
              <w:rPr>
                <w:sz w:val="20"/>
                <w:szCs w:val="20"/>
              </w:rPr>
            </w:pPr>
            <w:proofErr w:type="spellStart"/>
            <w:r w:rsidRPr="0065724C">
              <w:rPr>
                <w:rFonts w:cs="v4.2.0"/>
                <w:sz w:val="20"/>
                <w:szCs w:val="20"/>
              </w:rPr>
              <w:t>T</w:t>
            </w:r>
            <w:r w:rsidRPr="0065724C">
              <w:rPr>
                <w:rFonts w:cs="v4.2.0"/>
                <w:sz w:val="20"/>
                <w:szCs w:val="20"/>
                <w:vertAlign w:val="subscript"/>
              </w:rPr>
              <w:t>interrupt</w:t>
            </w:r>
            <w:proofErr w:type="spellEnd"/>
            <w:r w:rsidRPr="0065724C">
              <w:rPr>
                <w:sz w:val="20"/>
                <w:szCs w:val="20"/>
              </w:rPr>
              <w:t xml:space="preserve"> = </w:t>
            </w:r>
            <w:proofErr w:type="spellStart"/>
            <w:r w:rsidRPr="0065724C">
              <w:rPr>
                <w:sz w:val="20"/>
                <w:szCs w:val="20"/>
              </w:rPr>
              <w:t>T</w:t>
            </w:r>
            <w:r w:rsidRPr="0065724C">
              <w:rPr>
                <w:sz w:val="20"/>
                <w:szCs w:val="20"/>
                <w:vertAlign w:val="subscript"/>
              </w:rPr>
              <w:t>search</w:t>
            </w:r>
            <w:proofErr w:type="spellEnd"/>
            <w:r w:rsidRPr="0065724C">
              <w:rPr>
                <w:sz w:val="20"/>
                <w:szCs w:val="20"/>
              </w:rPr>
              <w:t xml:space="preserve"> + T</w:t>
            </w:r>
            <w:r w:rsidRPr="0065724C">
              <w:rPr>
                <w:sz w:val="20"/>
                <w:szCs w:val="20"/>
                <w:vertAlign w:val="subscript"/>
              </w:rPr>
              <w:t>IU</w:t>
            </w:r>
            <w:r w:rsidRPr="0065724C">
              <w:rPr>
                <w:sz w:val="20"/>
                <w:szCs w:val="20"/>
              </w:rPr>
              <w:t xml:space="preserve"> +  </w:t>
            </w:r>
            <w:proofErr w:type="spellStart"/>
            <w:r w:rsidRPr="0065724C">
              <w:rPr>
                <w:sz w:val="20"/>
                <w:szCs w:val="20"/>
              </w:rPr>
              <w:t>T</w:t>
            </w:r>
            <w:r w:rsidRPr="0065724C">
              <w:rPr>
                <w:sz w:val="20"/>
                <w:szCs w:val="20"/>
                <w:vertAlign w:val="subscript"/>
              </w:rPr>
              <w:t>processing</w:t>
            </w:r>
            <w:proofErr w:type="spellEnd"/>
            <w:r w:rsidRPr="0065724C">
              <w:rPr>
                <w:sz w:val="20"/>
                <w:szCs w:val="20"/>
                <w:vertAlign w:val="subscript"/>
              </w:rPr>
              <w:t xml:space="preserve"> </w:t>
            </w:r>
            <w:r w:rsidRPr="0065724C">
              <w:rPr>
                <w:sz w:val="20"/>
                <w:szCs w:val="20"/>
              </w:rPr>
              <w:t>+ T</w:t>
            </w:r>
            <w:r w:rsidRPr="0065724C">
              <w:rPr>
                <w:sz w:val="20"/>
                <w:szCs w:val="20"/>
                <w:vertAlign w:val="subscript"/>
              </w:rPr>
              <w:t xml:space="preserve">∆ </w:t>
            </w:r>
            <w:r w:rsidRPr="0065724C">
              <w:rPr>
                <w:sz w:val="20"/>
                <w:szCs w:val="20"/>
              </w:rPr>
              <w:t xml:space="preserve">+ </w:t>
            </w:r>
            <w:r w:rsidRPr="0065724C">
              <w:rPr>
                <w:color w:val="0070C0"/>
                <w:sz w:val="20"/>
                <w:szCs w:val="20"/>
              </w:rPr>
              <w:t>M *</w:t>
            </w:r>
            <w:r w:rsidRPr="0065724C">
              <w:rPr>
                <w:sz w:val="20"/>
                <w:szCs w:val="20"/>
              </w:rPr>
              <w:t xml:space="preserve"> </w:t>
            </w:r>
            <w:proofErr w:type="spellStart"/>
            <w:r w:rsidRPr="0065724C">
              <w:rPr>
                <w:sz w:val="20"/>
                <w:szCs w:val="20"/>
              </w:rPr>
              <w:t>T</w:t>
            </w:r>
            <w:r w:rsidRPr="0065724C">
              <w:rPr>
                <w:sz w:val="20"/>
                <w:szCs w:val="20"/>
                <w:vertAlign w:val="subscript"/>
              </w:rPr>
              <w:t>margin</w:t>
            </w:r>
            <w:proofErr w:type="spellEnd"/>
            <w:r w:rsidRPr="0065724C">
              <w:rPr>
                <w:sz w:val="20"/>
                <w:szCs w:val="20"/>
              </w:rPr>
              <w:t xml:space="preserve"> </w:t>
            </w:r>
            <w:proofErr w:type="spellStart"/>
            <w:r w:rsidRPr="0065724C">
              <w:rPr>
                <w:sz w:val="20"/>
                <w:szCs w:val="20"/>
              </w:rPr>
              <w:t>ms</w:t>
            </w:r>
            <w:proofErr w:type="spellEnd"/>
          </w:p>
          <w:p w14:paraId="460AEC38" w14:textId="77777777" w:rsidR="00545BA7" w:rsidRPr="0065724C" w:rsidRDefault="00545BA7" w:rsidP="007F7EEA">
            <w:pPr>
              <w:pStyle w:val="ListParagraph"/>
              <w:numPr>
                <w:ilvl w:val="1"/>
                <w:numId w:val="13"/>
              </w:numPr>
              <w:overflowPunct/>
              <w:autoSpaceDE/>
              <w:autoSpaceDN/>
              <w:adjustRightInd/>
              <w:ind w:firstLineChars="0"/>
              <w:contextualSpacing/>
              <w:textAlignment w:val="auto"/>
              <w:rPr>
                <w:sz w:val="20"/>
                <w:szCs w:val="20"/>
              </w:rPr>
            </w:pPr>
            <w:proofErr w:type="gramStart"/>
            <w:r w:rsidRPr="0065724C">
              <w:rPr>
                <w:rFonts w:cs="v4.2.0"/>
                <w:sz w:val="20"/>
                <w:szCs w:val="20"/>
              </w:rPr>
              <w:t>Where</w:t>
            </w:r>
            <w:proofErr w:type="gramEnd"/>
            <w:r w:rsidRPr="0065724C">
              <w:rPr>
                <w:rFonts w:cs="v4.2.0"/>
                <w:sz w:val="20"/>
                <w:szCs w:val="20"/>
              </w:rPr>
              <w:t>,</w:t>
            </w:r>
          </w:p>
          <w:p w14:paraId="2C14F730" w14:textId="77777777" w:rsidR="00545BA7" w:rsidRPr="0065724C" w:rsidRDefault="00545BA7" w:rsidP="007F7EEA">
            <w:pPr>
              <w:pStyle w:val="ListParagraph"/>
              <w:numPr>
                <w:ilvl w:val="2"/>
                <w:numId w:val="13"/>
              </w:numPr>
              <w:overflowPunct/>
              <w:autoSpaceDE/>
              <w:autoSpaceDN/>
              <w:adjustRightInd/>
              <w:ind w:firstLineChars="0"/>
              <w:contextualSpacing/>
              <w:textAlignment w:val="auto"/>
              <w:rPr>
                <w:color w:val="0070C0"/>
                <w:sz w:val="20"/>
                <w:szCs w:val="20"/>
              </w:rPr>
            </w:pPr>
            <w:r w:rsidRPr="0065724C">
              <w:rPr>
                <w:color w:val="0070C0"/>
                <w:sz w:val="20"/>
                <w:szCs w:val="20"/>
              </w:rPr>
              <w:t>M is the number of RX beams that UE employs to simultaneously receive signals from multiple directions.</w:t>
            </w:r>
          </w:p>
          <w:p w14:paraId="3B5BB3EB" w14:textId="77777777" w:rsidR="00545BA7" w:rsidRPr="0065724C" w:rsidRDefault="00545BA7" w:rsidP="007F7EEA">
            <w:pPr>
              <w:pStyle w:val="ListParagraph"/>
              <w:numPr>
                <w:ilvl w:val="2"/>
                <w:numId w:val="13"/>
              </w:numPr>
              <w:overflowPunct/>
              <w:autoSpaceDE/>
              <w:autoSpaceDN/>
              <w:adjustRightInd/>
              <w:ind w:firstLineChars="0"/>
              <w:contextualSpacing/>
              <w:textAlignment w:val="auto"/>
              <w:rPr>
                <w:sz w:val="20"/>
                <w:szCs w:val="20"/>
              </w:rPr>
            </w:pPr>
            <w:r w:rsidRPr="0065724C">
              <w:rPr>
                <w:rFonts w:cs="v4.2.0"/>
                <w:sz w:val="20"/>
                <w:szCs w:val="20"/>
              </w:rPr>
              <w:t xml:space="preserve"> </w:t>
            </w:r>
            <w:proofErr w:type="spellStart"/>
            <w:r w:rsidRPr="0065724C">
              <w:rPr>
                <w:sz w:val="20"/>
                <w:szCs w:val="20"/>
              </w:rPr>
              <w:t>T</w:t>
            </w:r>
            <w:r w:rsidRPr="0065724C">
              <w:rPr>
                <w:sz w:val="20"/>
                <w:szCs w:val="20"/>
                <w:vertAlign w:val="subscript"/>
              </w:rPr>
              <w:t>margin</w:t>
            </w:r>
            <w:proofErr w:type="spellEnd"/>
            <w:r w:rsidRPr="0065724C">
              <w:rPr>
                <w:sz w:val="20"/>
                <w:szCs w:val="20"/>
                <w:vertAlign w:val="subscript"/>
              </w:rPr>
              <w:t xml:space="preserve"> </w:t>
            </w:r>
            <w:r w:rsidRPr="0065724C">
              <w:rPr>
                <w:sz w:val="20"/>
                <w:szCs w:val="20"/>
              </w:rPr>
              <w:t xml:space="preserve">is time for SSB post-processing. </w:t>
            </w:r>
            <w:proofErr w:type="spellStart"/>
            <w:r w:rsidRPr="0065724C">
              <w:rPr>
                <w:sz w:val="20"/>
                <w:szCs w:val="20"/>
              </w:rPr>
              <w:t>T</w:t>
            </w:r>
            <w:r w:rsidRPr="0065724C">
              <w:rPr>
                <w:sz w:val="20"/>
                <w:szCs w:val="20"/>
                <w:vertAlign w:val="subscript"/>
              </w:rPr>
              <w:t>margin</w:t>
            </w:r>
            <w:proofErr w:type="spellEnd"/>
            <w:r w:rsidRPr="0065724C">
              <w:rPr>
                <w:sz w:val="20"/>
                <w:szCs w:val="20"/>
                <w:vertAlign w:val="subscript"/>
              </w:rPr>
              <w:t xml:space="preserve"> </w:t>
            </w:r>
            <w:r w:rsidRPr="0065724C">
              <w:rPr>
                <w:sz w:val="20"/>
                <w:szCs w:val="20"/>
              </w:rPr>
              <w:t>can be up to 2ms.</w:t>
            </w:r>
          </w:p>
          <w:p w14:paraId="48122326" w14:textId="77777777" w:rsidR="00545BA7" w:rsidRPr="0065724C" w:rsidRDefault="00545BA7" w:rsidP="007F7EEA">
            <w:pPr>
              <w:pStyle w:val="ListParagraph"/>
              <w:numPr>
                <w:ilvl w:val="2"/>
                <w:numId w:val="13"/>
              </w:numPr>
              <w:overflowPunct/>
              <w:autoSpaceDE/>
              <w:autoSpaceDN/>
              <w:adjustRightInd/>
              <w:ind w:firstLineChars="0"/>
              <w:contextualSpacing/>
              <w:textAlignment w:val="auto"/>
              <w:rPr>
                <w:sz w:val="20"/>
                <w:szCs w:val="20"/>
              </w:rPr>
            </w:pPr>
            <w:proofErr w:type="spellStart"/>
            <w:r w:rsidRPr="0065724C">
              <w:rPr>
                <w:sz w:val="20"/>
                <w:szCs w:val="20"/>
              </w:rPr>
              <w:t>T</w:t>
            </w:r>
            <w:r w:rsidRPr="0065724C">
              <w:rPr>
                <w:sz w:val="20"/>
                <w:szCs w:val="20"/>
                <w:vertAlign w:val="subscript"/>
              </w:rPr>
              <w:t>search</w:t>
            </w:r>
            <w:proofErr w:type="spellEnd"/>
            <w:r w:rsidRPr="0065724C">
              <w:rPr>
                <w:sz w:val="20"/>
                <w:szCs w:val="20"/>
              </w:rPr>
              <w:t xml:space="preserve"> is the time required to search the target cell when the handover command is received by the UE. If the target cell is a known cell, then </w:t>
            </w:r>
            <w:proofErr w:type="spellStart"/>
            <w:r w:rsidRPr="0065724C">
              <w:rPr>
                <w:sz w:val="20"/>
                <w:szCs w:val="20"/>
              </w:rPr>
              <w:t>T</w:t>
            </w:r>
            <w:r w:rsidRPr="0065724C">
              <w:rPr>
                <w:sz w:val="20"/>
                <w:szCs w:val="20"/>
                <w:vertAlign w:val="subscript"/>
              </w:rPr>
              <w:t>search</w:t>
            </w:r>
            <w:proofErr w:type="spellEnd"/>
            <w:r w:rsidRPr="0065724C">
              <w:rPr>
                <w:sz w:val="20"/>
                <w:szCs w:val="20"/>
              </w:rPr>
              <w:t xml:space="preserve"> = 0 </w:t>
            </w:r>
            <w:proofErr w:type="spellStart"/>
            <w:r w:rsidRPr="0065724C">
              <w:rPr>
                <w:sz w:val="20"/>
                <w:szCs w:val="20"/>
              </w:rPr>
              <w:t>ms.</w:t>
            </w:r>
            <w:proofErr w:type="spellEnd"/>
            <w:r w:rsidRPr="0065724C">
              <w:rPr>
                <w:sz w:val="20"/>
                <w:szCs w:val="20"/>
              </w:rPr>
              <w:t xml:space="preserve"> If the target cell is an unknown intra-frequency cell and the target cell Es/</w:t>
            </w:r>
            <w:proofErr w:type="spellStart"/>
            <w:r w:rsidRPr="0065724C">
              <w:rPr>
                <w:sz w:val="20"/>
                <w:szCs w:val="20"/>
              </w:rPr>
              <w:t>Iot</w:t>
            </w:r>
            <w:proofErr w:type="spellEnd"/>
            <w:r w:rsidRPr="0065724C">
              <w:rPr>
                <w:rFonts w:hint="eastAsia"/>
                <w:sz w:val="20"/>
                <w:szCs w:val="20"/>
              </w:rPr>
              <w:t>≥</w:t>
            </w:r>
            <w:r w:rsidRPr="0065724C">
              <w:rPr>
                <w:sz w:val="20"/>
                <w:szCs w:val="20"/>
              </w:rPr>
              <w:t xml:space="preserve">-2 dB, then </w:t>
            </w:r>
            <w:proofErr w:type="spellStart"/>
            <w:r w:rsidRPr="0065724C">
              <w:rPr>
                <w:sz w:val="20"/>
                <w:szCs w:val="20"/>
              </w:rPr>
              <w:t>T</w:t>
            </w:r>
            <w:r w:rsidRPr="0065724C">
              <w:rPr>
                <w:sz w:val="20"/>
                <w:szCs w:val="20"/>
                <w:vertAlign w:val="subscript"/>
              </w:rPr>
              <w:t>search</w:t>
            </w:r>
            <w:proofErr w:type="spellEnd"/>
            <w:r w:rsidRPr="0065724C">
              <w:rPr>
                <w:sz w:val="20"/>
                <w:szCs w:val="20"/>
              </w:rPr>
              <w:t xml:space="preserve"> = </w:t>
            </w:r>
            <w:r w:rsidRPr="0065724C">
              <w:rPr>
                <w:color w:val="0070C0"/>
                <w:sz w:val="20"/>
                <w:szCs w:val="20"/>
              </w:rPr>
              <w:t>ceil(N/M)</w:t>
            </w:r>
            <w:r w:rsidRPr="0065724C">
              <w:rPr>
                <w:sz w:val="20"/>
                <w:szCs w:val="20"/>
              </w:rPr>
              <w:t xml:space="preserve">* </w:t>
            </w:r>
            <w:proofErr w:type="spellStart"/>
            <w:r w:rsidRPr="0065724C">
              <w:rPr>
                <w:sz w:val="20"/>
                <w:szCs w:val="20"/>
              </w:rPr>
              <w:t>T</w:t>
            </w:r>
            <w:r w:rsidRPr="0065724C">
              <w:rPr>
                <w:sz w:val="20"/>
                <w:szCs w:val="20"/>
                <w:vertAlign w:val="subscript"/>
              </w:rPr>
              <w:t>rs</w:t>
            </w:r>
            <w:proofErr w:type="spellEnd"/>
            <w:r w:rsidRPr="0065724C">
              <w:rPr>
                <w:sz w:val="20"/>
                <w:szCs w:val="20"/>
              </w:rPr>
              <w:t xml:space="preserve">  </w:t>
            </w:r>
            <w:proofErr w:type="spellStart"/>
            <w:r w:rsidRPr="0065724C">
              <w:rPr>
                <w:sz w:val="20"/>
                <w:szCs w:val="20"/>
              </w:rPr>
              <w:t>ms.</w:t>
            </w:r>
            <w:proofErr w:type="spellEnd"/>
            <w:r w:rsidRPr="0065724C">
              <w:rPr>
                <w:sz w:val="20"/>
                <w:szCs w:val="20"/>
              </w:rPr>
              <w:t xml:space="preserve"> If the target cell is an unknown inter-frequency cell and the target cell Es/</w:t>
            </w:r>
            <w:proofErr w:type="spellStart"/>
            <w:r w:rsidRPr="0065724C">
              <w:rPr>
                <w:sz w:val="20"/>
                <w:szCs w:val="20"/>
              </w:rPr>
              <w:t>Iot</w:t>
            </w:r>
            <w:proofErr w:type="spellEnd"/>
            <w:r w:rsidRPr="0065724C">
              <w:rPr>
                <w:rFonts w:hint="eastAsia"/>
                <w:sz w:val="20"/>
                <w:szCs w:val="20"/>
              </w:rPr>
              <w:t>≥</w:t>
            </w:r>
            <w:r w:rsidRPr="0065724C">
              <w:rPr>
                <w:sz w:val="20"/>
                <w:szCs w:val="20"/>
              </w:rPr>
              <w:t xml:space="preserve">-2 dB, then </w:t>
            </w:r>
            <w:proofErr w:type="spellStart"/>
            <w:r w:rsidRPr="0065724C">
              <w:rPr>
                <w:sz w:val="20"/>
                <w:szCs w:val="20"/>
              </w:rPr>
              <w:t>T</w:t>
            </w:r>
            <w:r w:rsidRPr="0065724C">
              <w:rPr>
                <w:sz w:val="20"/>
                <w:szCs w:val="20"/>
                <w:vertAlign w:val="subscript"/>
              </w:rPr>
              <w:t>search</w:t>
            </w:r>
            <w:proofErr w:type="spellEnd"/>
            <w:r w:rsidRPr="0065724C">
              <w:rPr>
                <w:sz w:val="20"/>
                <w:szCs w:val="20"/>
              </w:rPr>
              <w:t xml:space="preserve"> = </w:t>
            </w:r>
            <w:r w:rsidRPr="0065724C">
              <w:rPr>
                <w:color w:val="0070C0"/>
                <w:sz w:val="20"/>
                <w:szCs w:val="20"/>
              </w:rPr>
              <w:t>ceil(N/M)</w:t>
            </w:r>
            <w:r w:rsidRPr="0065724C">
              <w:rPr>
                <w:sz w:val="20"/>
                <w:szCs w:val="20"/>
              </w:rPr>
              <w:t xml:space="preserve">*3* </w:t>
            </w:r>
            <w:proofErr w:type="spellStart"/>
            <w:r w:rsidRPr="0065724C">
              <w:rPr>
                <w:sz w:val="20"/>
                <w:szCs w:val="20"/>
              </w:rPr>
              <w:t>T</w:t>
            </w:r>
            <w:r w:rsidRPr="0065724C">
              <w:rPr>
                <w:sz w:val="20"/>
                <w:szCs w:val="20"/>
                <w:vertAlign w:val="subscript"/>
              </w:rPr>
              <w:t>rs</w:t>
            </w:r>
            <w:proofErr w:type="spellEnd"/>
            <w:r w:rsidRPr="0065724C">
              <w:rPr>
                <w:sz w:val="20"/>
                <w:szCs w:val="20"/>
              </w:rPr>
              <w:t xml:space="preserve">  </w:t>
            </w:r>
            <w:proofErr w:type="spellStart"/>
            <w:r w:rsidRPr="0065724C">
              <w:rPr>
                <w:sz w:val="20"/>
                <w:szCs w:val="20"/>
              </w:rPr>
              <w:t>ms.</w:t>
            </w:r>
            <w:proofErr w:type="spellEnd"/>
            <w:r w:rsidRPr="0065724C">
              <w:rPr>
                <w:sz w:val="20"/>
                <w:szCs w:val="20"/>
              </w:rPr>
              <w:t xml:space="preserve"> N = 8 when the target cell is in FR2-1, and N = 12 when the target cell is in FR2-2. Regardless of whether DRX is in use by the UE, </w:t>
            </w:r>
            <w:proofErr w:type="spellStart"/>
            <w:r w:rsidRPr="0065724C">
              <w:rPr>
                <w:sz w:val="20"/>
                <w:szCs w:val="20"/>
              </w:rPr>
              <w:t>T</w:t>
            </w:r>
            <w:r w:rsidRPr="0065724C">
              <w:rPr>
                <w:sz w:val="20"/>
                <w:szCs w:val="20"/>
                <w:vertAlign w:val="subscript"/>
              </w:rPr>
              <w:t>search</w:t>
            </w:r>
            <w:proofErr w:type="spellEnd"/>
            <w:r w:rsidRPr="0065724C">
              <w:rPr>
                <w:sz w:val="20"/>
                <w:szCs w:val="20"/>
              </w:rPr>
              <w:t xml:space="preserve"> shall still be based on non-DRX target cell search times.</w:t>
            </w:r>
          </w:p>
          <w:p w14:paraId="7ADB4E67" w14:textId="77777777" w:rsidR="00545BA7" w:rsidRPr="0065724C" w:rsidRDefault="00545BA7" w:rsidP="007F7EEA">
            <w:pPr>
              <w:pStyle w:val="ListParagraph"/>
              <w:ind w:left="2160" w:firstLine="400"/>
              <w:rPr>
                <w:sz w:val="20"/>
                <w:szCs w:val="20"/>
              </w:rPr>
            </w:pPr>
          </w:p>
          <w:p w14:paraId="4A5BD14F" w14:textId="77777777" w:rsidR="00545BA7" w:rsidRPr="0065724C" w:rsidRDefault="00545BA7" w:rsidP="007F7EEA">
            <w:pPr>
              <w:rPr>
                <w:sz w:val="20"/>
                <w:szCs w:val="20"/>
              </w:rPr>
            </w:pPr>
            <w:r w:rsidRPr="0065724C">
              <w:rPr>
                <w:sz w:val="20"/>
                <w:szCs w:val="20"/>
              </w:rPr>
              <w:t>Proposal 4: SSB processing time does not need to be introduced to handle optimized Rx BSF in following scenarios.</w:t>
            </w:r>
          </w:p>
          <w:p w14:paraId="3F79A256" w14:textId="77777777" w:rsidR="00545BA7" w:rsidRPr="0065724C" w:rsidRDefault="00545BA7" w:rsidP="007F7EEA">
            <w:pPr>
              <w:pStyle w:val="ListParagraph"/>
              <w:numPr>
                <w:ilvl w:val="1"/>
                <w:numId w:val="13"/>
              </w:numPr>
              <w:overflowPunct/>
              <w:autoSpaceDE/>
              <w:autoSpaceDN/>
              <w:adjustRightInd/>
              <w:spacing w:after="120"/>
              <w:ind w:firstLineChars="0"/>
              <w:textAlignment w:val="auto"/>
              <w:rPr>
                <w:rFonts w:eastAsia="SimSun"/>
                <w:sz w:val="20"/>
                <w:szCs w:val="20"/>
              </w:rPr>
            </w:pPr>
            <w:r w:rsidRPr="0065724C">
              <w:rPr>
                <w:sz w:val="20"/>
                <w:szCs w:val="20"/>
              </w:rPr>
              <w:t>Scenario 1</w:t>
            </w:r>
            <w:r w:rsidRPr="0065724C">
              <w:rPr>
                <w:rFonts w:eastAsia="SimSun"/>
                <w:sz w:val="20"/>
                <w:szCs w:val="20"/>
              </w:rPr>
              <w:t xml:space="preserve">: SSB based Intra-frequency measurement without MG, including </w:t>
            </w:r>
            <w:r w:rsidRPr="0065724C">
              <w:rPr>
                <w:sz w:val="20"/>
                <w:szCs w:val="20"/>
              </w:rPr>
              <w:t>T</w:t>
            </w:r>
            <w:r w:rsidRPr="0065724C">
              <w:rPr>
                <w:sz w:val="20"/>
                <w:szCs w:val="20"/>
                <w:vertAlign w:val="subscript"/>
              </w:rPr>
              <w:t>PSS/</w:t>
            </w:r>
            <w:proofErr w:type="spellStart"/>
            <w:r w:rsidRPr="0065724C">
              <w:rPr>
                <w:sz w:val="20"/>
                <w:szCs w:val="20"/>
                <w:vertAlign w:val="subscript"/>
              </w:rPr>
              <w:t>SSS_sync_intra</w:t>
            </w:r>
            <w:proofErr w:type="spellEnd"/>
            <w:r w:rsidRPr="0065724C">
              <w:rPr>
                <w:sz w:val="20"/>
                <w:szCs w:val="20"/>
              </w:rPr>
              <w:t xml:space="preserve"> and </w:t>
            </w:r>
            <w:proofErr w:type="spellStart"/>
            <w:r w:rsidRPr="0065724C">
              <w:rPr>
                <w:sz w:val="20"/>
                <w:szCs w:val="20"/>
              </w:rPr>
              <w:t>T</w:t>
            </w:r>
            <w:r w:rsidRPr="0065724C">
              <w:rPr>
                <w:sz w:val="20"/>
                <w:szCs w:val="20"/>
                <w:vertAlign w:val="subscript"/>
              </w:rPr>
              <w:t>SSB_measurement_period_intra</w:t>
            </w:r>
            <w:proofErr w:type="spellEnd"/>
          </w:p>
          <w:p w14:paraId="38558087" w14:textId="77777777" w:rsidR="00545BA7" w:rsidRPr="0065724C" w:rsidRDefault="00545BA7" w:rsidP="007F7EEA">
            <w:pPr>
              <w:pStyle w:val="ListParagraph"/>
              <w:numPr>
                <w:ilvl w:val="1"/>
                <w:numId w:val="13"/>
              </w:numPr>
              <w:overflowPunct/>
              <w:autoSpaceDE/>
              <w:autoSpaceDN/>
              <w:adjustRightInd/>
              <w:spacing w:after="120"/>
              <w:ind w:firstLineChars="0"/>
              <w:textAlignment w:val="auto"/>
              <w:rPr>
                <w:rFonts w:eastAsia="SimSun"/>
                <w:sz w:val="20"/>
                <w:szCs w:val="20"/>
              </w:rPr>
            </w:pPr>
            <w:r w:rsidRPr="0065724C">
              <w:rPr>
                <w:sz w:val="20"/>
                <w:szCs w:val="20"/>
              </w:rPr>
              <w:t>Scenario 2</w:t>
            </w:r>
            <w:r w:rsidRPr="0065724C">
              <w:rPr>
                <w:rFonts w:eastAsia="SimSun"/>
                <w:sz w:val="20"/>
                <w:szCs w:val="20"/>
              </w:rPr>
              <w:t xml:space="preserve">: SSB based Intra-frequency measurement with MG, including </w:t>
            </w:r>
            <w:r w:rsidRPr="0065724C">
              <w:rPr>
                <w:sz w:val="20"/>
                <w:szCs w:val="20"/>
              </w:rPr>
              <w:t>T</w:t>
            </w:r>
            <w:r w:rsidRPr="0065724C">
              <w:rPr>
                <w:sz w:val="20"/>
                <w:szCs w:val="20"/>
                <w:vertAlign w:val="subscript"/>
              </w:rPr>
              <w:t>PSS/</w:t>
            </w:r>
            <w:proofErr w:type="spellStart"/>
            <w:r w:rsidRPr="0065724C">
              <w:rPr>
                <w:sz w:val="20"/>
                <w:szCs w:val="20"/>
                <w:vertAlign w:val="subscript"/>
              </w:rPr>
              <w:t>SSS_sync_intra</w:t>
            </w:r>
            <w:proofErr w:type="spellEnd"/>
            <w:r w:rsidRPr="0065724C">
              <w:rPr>
                <w:sz w:val="20"/>
                <w:szCs w:val="20"/>
              </w:rPr>
              <w:t xml:space="preserve"> and </w:t>
            </w:r>
            <w:proofErr w:type="spellStart"/>
            <w:r w:rsidRPr="0065724C">
              <w:rPr>
                <w:sz w:val="20"/>
                <w:szCs w:val="20"/>
              </w:rPr>
              <w:t>T</w:t>
            </w:r>
            <w:r w:rsidRPr="0065724C">
              <w:rPr>
                <w:sz w:val="20"/>
                <w:szCs w:val="20"/>
                <w:vertAlign w:val="subscript"/>
              </w:rPr>
              <w:t>SSB_measurement_period_intra</w:t>
            </w:r>
            <w:proofErr w:type="spellEnd"/>
          </w:p>
          <w:p w14:paraId="4330993A" w14:textId="77777777" w:rsidR="00545BA7" w:rsidRPr="0065724C" w:rsidRDefault="00545BA7" w:rsidP="007F7EEA">
            <w:pPr>
              <w:pStyle w:val="ListParagraph"/>
              <w:numPr>
                <w:ilvl w:val="1"/>
                <w:numId w:val="13"/>
              </w:numPr>
              <w:overflowPunct/>
              <w:autoSpaceDE/>
              <w:autoSpaceDN/>
              <w:adjustRightInd/>
              <w:spacing w:after="120"/>
              <w:ind w:firstLineChars="0"/>
              <w:textAlignment w:val="auto"/>
              <w:rPr>
                <w:rFonts w:eastAsia="SimSun"/>
                <w:sz w:val="20"/>
                <w:szCs w:val="20"/>
              </w:rPr>
            </w:pPr>
            <w:r w:rsidRPr="0065724C">
              <w:rPr>
                <w:sz w:val="20"/>
                <w:szCs w:val="20"/>
              </w:rPr>
              <w:t>Scenario 3</w:t>
            </w:r>
            <w:r w:rsidRPr="0065724C">
              <w:rPr>
                <w:rFonts w:eastAsia="SimSun"/>
                <w:sz w:val="20"/>
                <w:szCs w:val="20"/>
              </w:rPr>
              <w:t xml:space="preserve">: SSB based Inter-frequency measurement without MG, including </w:t>
            </w:r>
            <w:r w:rsidRPr="0065724C">
              <w:rPr>
                <w:sz w:val="20"/>
                <w:szCs w:val="20"/>
              </w:rPr>
              <w:t>T</w:t>
            </w:r>
            <w:r w:rsidRPr="0065724C">
              <w:rPr>
                <w:sz w:val="20"/>
                <w:szCs w:val="20"/>
                <w:vertAlign w:val="subscript"/>
              </w:rPr>
              <w:t>PSS/</w:t>
            </w:r>
            <w:proofErr w:type="spellStart"/>
            <w:r w:rsidRPr="0065724C">
              <w:rPr>
                <w:sz w:val="20"/>
                <w:szCs w:val="20"/>
                <w:vertAlign w:val="subscript"/>
              </w:rPr>
              <w:t>SSS_sync_inter</w:t>
            </w:r>
            <w:proofErr w:type="spellEnd"/>
            <w:r w:rsidRPr="0065724C">
              <w:rPr>
                <w:sz w:val="20"/>
                <w:szCs w:val="20"/>
              </w:rPr>
              <w:t xml:space="preserve">, </w:t>
            </w:r>
            <w:proofErr w:type="spellStart"/>
            <w:r w:rsidRPr="0065724C">
              <w:rPr>
                <w:sz w:val="20"/>
                <w:szCs w:val="20"/>
              </w:rPr>
              <w:t>T</w:t>
            </w:r>
            <w:r w:rsidRPr="0065724C">
              <w:rPr>
                <w:sz w:val="20"/>
                <w:szCs w:val="20"/>
                <w:vertAlign w:val="subscript"/>
              </w:rPr>
              <w:t>SSB_time_index_inter</w:t>
            </w:r>
            <w:proofErr w:type="spellEnd"/>
            <w:r w:rsidRPr="0065724C">
              <w:rPr>
                <w:sz w:val="20"/>
                <w:szCs w:val="20"/>
              </w:rPr>
              <w:t xml:space="preserve"> and </w:t>
            </w:r>
            <w:proofErr w:type="spellStart"/>
            <w:r w:rsidRPr="0065724C">
              <w:rPr>
                <w:sz w:val="20"/>
                <w:szCs w:val="20"/>
              </w:rPr>
              <w:t>T</w:t>
            </w:r>
            <w:r w:rsidRPr="0065724C">
              <w:rPr>
                <w:sz w:val="20"/>
                <w:szCs w:val="20"/>
                <w:vertAlign w:val="subscript"/>
              </w:rPr>
              <w:t>SSB_measurement_period_inter</w:t>
            </w:r>
            <w:proofErr w:type="spellEnd"/>
          </w:p>
          <w:p w14:paraId="3A732C46" w14:textId="77777777" w:rsidR="00545BA7" w:rsidRPr="0065724C" w:rsidRDefault="00545BA7" w:rsidP="007F7EEA">
            <w:pPr>
              <w:pStyle w:val="ListParagraph"/>
              <w:numPr>
                <w:ilvl w:val="1"/>
                <w:numId w:val="13"/>
              </w:numPr>
              <w:overflowPunct/>
              <w:autoSpaceDE/>
              <w:autoSpaceDN/>
              <w:adjustRightInd/>
              <w:spacing w:after="120"/>
              <w:ind w:firstLineChars="0"/>
              <w:textAlignment w:val="auto"/>
              <w:rPr>
                <w:rFonts w:eastAsia="SimSun"/>
                <w:sz w:val="20"/>
                <w:szCs w:val="20"/>
              </w:rPr>
            </w:pPr>
            <w:r w:rsidRPr="0065724C">
              <w:rPr>
                <w:sz w:val="20"/>
                <w:szCs w:val="20"/>
              </w:rPr>
              <w:lastRenderedPageBreak/>
              <w:t>Scenario 4</w:t>
            </w:r>
            <w:r w:rsidRPr="0065724C">
              <w:rPr>
                <w:rFonts w:eastAsia="SimSun"/>
                <w:sz w:val="20"/>
                <w:szCs w:val="20"/>
              </w:rPr>
              <w:t xml:space="preserve">: SSB based Inter-frequency measurement with MG, including </w:t>
            </w:r>
            <w:r w:rsidRPr="0065724C">
              <w:rPr>
                <w:sz w:val="20"/>
                <w:szCs w:val="20"/>
              </w:rPr>
              <w:t>T</w:t>
            </w:r>
            <w:r w:rsidRPr="0065724C">
              <w:rPr>
                <w:sz w:val="20"/>
                <w:szCs w:val="20"/>
                <w:vertAlign w:val="subscript"/>
              </w:rPr>
              <w:t>PSS/</w:t>
            </w:r>
            <w:proofErr w:type="spellStart"/>
            <w:r w:rsidRPr="0065724C">
              <w:rPr>
                <w:sz w:val="20"/>
                <w:szCs w:val="20"/>
                <w:vertAlign w:val="subscript"/>
              </w:rPr>
              <w:t>SSS_sync_inter</w:t>
            </w:r>
            <w:proofErr w:type="spellEnd"/>
            <w:r w:rsidRPr="0065724C">
              <w:rPr>
                <w:sz w:val="20"/>
                <w:szCs w:val="20"/>
              </w:rPr>
              <w:t xml:space="preserve">,  </w:t>
            </w:r>
            <w:proofErr w:type="spellStart"/>
            <w:r w:rsidRPr="0065724C">
              <w:rPr>
                <w:sz w:val="20"/>
                <w:szCs w:val="20"/>
              </w:rPr>
              <w:t>T</w:t>
            </w:r>
            <w:r w:rsidRPr="0065724C">
              <w:rPr>
                <w:sz w:val="20"/>
                <w:szCs w:val="20"/>
                <w:vertAlign w:val="subscript"/>
              </w:rPr>
              <w:t>SSB_time_index_inter</w:t>
            </w:r>
            <w:proofErr w:type="spellEnd"/>
            <w:r w:rsidRPr="0065724C">
              <w:rPr>
                <w:sz w:val="20"/>
                <w:szCs w:val="20"/>
              </w:rPr>
              <w:t xml:space="preserve"> and </w:t>
            </w:r>
            <w:proofErr w:type="spellStart"/>
            <w:r w:rsidRPr="0065724C">
              <w:rPr>
                <w:sz w:val="20"/>
                <w:szCs w:val="20"/>
              </w:rPr>
              <w:t>T</w:t>
            </w:r>
            <w:r w:rsidRPr="0065724C">
              <w:rPr>
                <w:sz w:val="20"/>
                <w:szCs w:val="20"/>
                <w:vertAlign w:val="subscript"/>
              </w:rPr>
              <w:t>SSB_measurement_period_inter</w:t>
            </w:r>
            <w:proofErr w:type="spellEnd"/>
          </w:p>
          <w:p w14:paraId="6F7649FA" w14:textId="77777777" w:rsidR="00545BA7" w:rsidRDefault="00545BA7" w:rsidP="007F7EEA">
            <w:pPr>
              <w:pStyle w:val="ListParagraph"/>
              <w:numPr>
                <w:ilvl w:val="1"/>
                <w:numId w:val="13"/>
              </w:numPr>
              <w:overflowPunct/>
              <w:autoSpaceDE/>
              <w:autoSpaceDN/>
              <w:adjustRightInd/>
              <w:spacing w:after="120"/>
              <w:ind w:firstLineChars="0"/>
              <w:textAlignment w:val="auto"/>
              <w:rPr>
                <w:rFonts w:eastAsia="SimSun"/>
                <w:sz w:val="20"/>
                <w:szCs w:val="20"/>
              </w:rPr>
            </w:pPr>
            <w:r w:rsidRPr="0065724C">
              <w:rPr>
                <w:sz w:val="20"/>
                <w:szCs w:val="20"/>
              </w:rPr>
              <w:t>Scenario 7</w:t>
            </w:r>
            <w:r w:rsidRPr="0065724C">
              <w:rPr>
                <w:rFonts w:eastAsia="SimSun"/>
                <w:sz w:val="20"/>
                <w:szCs w:val="20"/>
              </w:rPr>
              <w:t xml:space="preserve">: </w:t>
            </w:r>
            <w:r w:rsidRPr="0065724C">
              <w:rPr>
                <w:sz w:val="20"/>
                <w:szCs w:val="20"/>
              </w:rPr>
              <w:t>RRC Re-establishment/RRC Connection Release with Redirection</w:t>
            </w:r>
          </w:p>
        </w:tc>
      </w:tr>
    </w:tbl>
    <w:p w14:paraId="4495949C" w14:textId="77777777" w:rsidR="00545BA7" w:rsidRDefault="00545BA7" w:rsidP="00545BA7">
      <w:pPr>
        <w:pStyle w:val="ListParagraph"/>
        <w:overflowPunct/>
        <w:autoSpaceDE/>
        <w:autoSpaceDN/>
        <w:adjustRightInd/>
        <w:spacing w:after="120"/>
        <w:ind w:left="644" w:firstLineChars="0" w:firstLine="0"/>
        <w:textAlignment w:val="auto"/>
        <w:rPr>
          <w:rFonts w:eastAsia="SimSun"/>
        </w:rPr>
      </w:pPr>
    </w:p>
    <w:p w14:paraId="3972EACE" w14:textId="77777777" w:rsidR="00545BA7" w:rsidRPr="00B9516C" w:rsidRDefault="00545BA7" w:rsidP="00545BA7">
      <w:pPr>
        <w:pStyle w:val="ListParagraph"/>
        <w:numPr>
          <w:ilvl w:val="0"/>
          <w:numId w:val="19"/>
        </w:numPr>
        <w:overflowPunct/>
        <w:autoSpaceDE/>
        <w:autoSpaceDN/>
        <w:adjustRightInd/>
        <w:spacing w:after="120"/>
        <w:ind w:left="360" w:firstLineChars="0"/>
        <w:textAlignment w:val="auto"/>
        <w:rPr>
          <w:rFonts w:eastAsia="SimSun"/>
          <w:color w:val="0070C0"/>
        </w:rPr>
      </w:pPr>
      <w:r>
        <w:rPr>
          <w:rFonts w:eastAsia="SimSun"/>
          <w:color w:val="0070C0"/>
        </w:rPr>
        <w:t>Recommended WF</w:t>
      </w:r>
    </w:p>
    <w:p w14:paraId="08A6BB47" w14:textId="77777777" w:rsidR="00545BA7" w:rsidRDefault="00545BA7" w:rsidP="00545BA7">
      <w:pPr>
        <w:spacing w:after="120"/>
        <w:rPr>
          <w:rFonts w:eastAsia="SimSun"/>
          <w:highlight w:val="yellow"/>
        </w:rPr>
      </w:pPr>
      <w:r>
        <w:rPr>
          <w:rFonts w:eastAsia="SimSun"/>
          <w:highlight w:val="yellow"/>
        </w:rPr>
        <w:t>[Moderator]: FFS the following summarized options:</w:t>
      </w:r>
    </w:p>
    <w:p w14:paraId="7F6B4F7B"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For scenario 1/2/3/4</w:t>
      </w:r>
    </w:p>
    <w:p w14:paraId="52D526D5"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 </w:t>
      </w:r>
      <w:r w:rsidRPr="00EC4B89">
        <w:rPr>
          <w:rFonts w:eastAsia="SimSun"/>
        </w:rPr>
        <w:t>additional processing time can be added after the last SMTC periodicity for intra/inter-frequency L3 measurement.</w:t>
      </w:r>
    </w:p>
    <w:p w14:paraId="563F8AAD" w14:textId="77777777" w:rsidR="00545BA7" w:rsidRPr="00646665" w:rsidRDefault="00545BA7" w:rsidP="00545BA7">
      <w:pPr>
        <w:pStyle w:val="ListParagraph"/>
        <w:numPr>
          <w:ilvl w:val="2"/>
          <w:numId w:val="19"/>
        </w:numPr>
        <w:overflowPunct/>
        <w:autoSpaceDE/>
        <w:autoSpaceDN/>
        <w:adjustRightInd/>
        <w:spacing w:before="180" w:after="180" w:line="259" w:lineRule="auto"/>
        <w:ind w:firstLineChars="0"/>
        <w:contextualSpacing/>
        <w:textAlignment w:val="auto"/>
      </w:pPr>
      <w:proofErr w:type="spellStart"/>
      <w:r w:rsidRPr="00646665">
        <w:t>T</w:t>
      </w:r>
      <w:r w:rsidRPr="00646665">
        <w:rPr>
          <w:vertAlign w:val="subscript"/>
        </w:rPr>
        <w:t>identify_intra_without_index</w:t>
      </w:r>
      <w:proofErr w:type="spellEnd"/>
      <w:r w:rsidRPr="00646665">
        <w:rPr>
          <w:vertAlign w:val="subscript"/>
        </w:rPr>
        <w:t xml:space="preserve"> </w:t>
      </w:r>
      <w:r w:rsidRPr="00646665">
        <w:t>= (T</w:t>
      </w:r>
      <w:r w:rsidRPr="00646665">
        <w:rPr>
          <w:vertAlign w:val="subscript"/>
        </w:rPr>
        <w:t>PSS/</w:t>
      </w:r>
      <w:proofErr w:type="spellStart"/>
      <w:r w:rsidRPr="00646665">
        <w:rPr>
          <w:vertAlign w:val="subscript"/>
        </w:rPr>
        <w:t>SSS_sync_intra</w:t>
      </w:r>
      <w:proofErr w:type="spellEnd"/>
      <w:r w:rsidRPr="00646665">
        <w:rPr>
          <w:vertAlign w:val="subscript"/>
        </w:rPr>
        <w:t xml:space="preserve"> </w:t>
      </w:r>
      <w:r w:rsidRPr="00646665">
        <w:t xml:space="preserve">+ </w:t>
      </w:r>
      <w:proofErr w:type="spellStart"/>
      <w:r w:rsidRPr="00646665">
        <w:t>T</w:t>
      </w:r>
      <w:r w:rsidRPr="00646665">
        <w:rPr>
          <w:vertAlign w:val="subscript"/>
        </w:rPr>
        <w:t>SSB_measurement_period_intra</w:t>
      </w:r>
      <w:proofErr w:type="spellEnd"/>
      <w:r w:rsidRPr="00646665">
        <w:rPr>
          <w:vertAlign w:val="subscript"/>
        </w:rPr>
        <w:t xml:space="preserve"> </w:t>
      </w:r>
      <w:r w:rsidRPr="00646665">
        <w:t>+</w:t>
      </w:r>
      <w:proofErr w:type="spellStart"/>
      <w:r w:rsidRPr="00646665">
        <w:t>T</w:t>
      </w:r>
      <w:r w:rsidRPr="00646665">
        <w:rPr>
          <w:vertAlign w:val="subscript"/>
        </w:rPr>
        <w:t>SSB_processing</w:t>
      </w:r>
      <w:proofErr w:type="spellEnd"/>
      <w:r w:rsidRPr="00646665">
        <w:rPr>
          <w:vertAlign w:val="subscript"/>
        </w:rPr>
        <w:t xml:space="preserve">) </w:t>
      </w:r>
      <w:proofErr w:type="spellStart"/>
      <w:r w:rsidRPr="00646665">
        <w:t>ms</w:t>
      </w:r>
      <w:proofErr w:type="spellEnd"/>
    </w:p>
    <w:p w14:paraId="5EB7EBC2" w14:textId="77777777" w:rsidR="00545BA7" w:rsidRPr="00646665" w:rsidRDefault="00545BA7" w:rsidP="00545BA7">
      <w:pPr>
        <w:pStyle w:val="ListParagraph"/>
        <w:numPr>
          <w:ilvl w:val="2"/>
          <w:numId w:val="19"/>
        </w:numPr>
        <w:overflowPunct/>
        <w:autoSpaceDE/>
        <w:autoSpaceDN/>
        <w:adjustRightInd/>
        <w:spacing w:before="180" w:after="180" w:line="259" w:lineRule="auto"/>
        <w:ind w:firstLineChars="0"/>
        <w:contextualSpacing/>
        <w:textAlignment w:val="auto"/>
      </w:pPr>
      <w:proofErr w:type="spellStart"/>
      <w:r w:rsidRPr="00646665">
        <w:t>T</w:t>
      </w:r>
      <w:r w:rsidRPr="00646665">
        <w:rPr>
          <w:vertAlign w:val="subscript"/>
        </w:rPr>
        <w:t>identify_inter_without_index</w:t>
      </w:r>
      <w:proofErr w:type="spellEnd"/>
      <w:r w:rsidRPr="00646665">
        <w:rPr>
          <w:vertAlign w:val="subscript"/>
        </w:rPr>
        <w:t xml:space="preserve"> </w:t>
      </w:r>
      <w:r w:rsidRPr="00646665">
        <w:t>= (T</w:t>
      </w:r>
      <w:r w:rsidRPr="00646665">
        <w:rPr>
          <w:vertAlign w:val="subscript"/>
        </w:rPr>
        <w:t>PSS/</w:t>
      </w:r>
      <w:proofErr w:type="spellStart"/>
      <w:r w:rsidRPr="00646665">
        <w:rPr>
          <w:vertAlign w:val="subscript"/>
        </w:rPr>
        <w:t>SSS_sync_inter</w:t>
      </w:r>
      <w:proofErr w:type="spellEnd"/>
      <w:r w:rsidRPr="00646665">
        <w:rPr>
          <w:vertAlign w:val="subscript"/>
        </w:rPr>
        <w:t xml:space="preserve"> </w:t>
      </w:r>
      <w:r w:rsidRPr="00646665">
        <w:t xml:space="preserve">+ T </w:t>
      </w:r>
      <w:proofErr w:type="spellStart"/>
      <w:r w:rsidRPr="00646665">
        <w:rPr>
          <w:vertAlign w:val="subscript"/>
        </w:rPr>
        <w:t>SSB_measurement_pe</w:t>
      </w:r>
      <w:proofErr w:type="spellEnd"/>
      <w:r w:rsidRPr="00646665">
        <w:rPr>
          <w:vertAlign w:val="subscript"/>
        </w:rPr>
        <w:t xml:space="preserve"> </w:t>
      </w:r>
      <w:proofErr w:type="spellStart"/>
      <w:r w:rsidRPr="00646665">
        <w:rPr>
          <w:vertAlign w:val="subscript"/>
        </w:rPr>
        <w:t>riod_inter</w:t>
      </w:r>
      <w:proofErr w:type="spellEnd"/>
      <w:r>
        <w:t xml:space="preserve"> </w:t>
      </w:r>
      <w:r w:rsidRPr="00646665">
        <w:t>+</w:t>
      </w:r>
      <w:proofErr w:type="spellStart"/>
      <w:r w:rsidRPr="00646665">
        <w:t>T</w:t>
      </w:r>
      <w:r w:rsidRPr="00646665">
        <w:rPr>
          <w:vertAlign w:val="subscript"/>
        </w:rPr>
        <w:t>SSB_processing</w:t>
      </w:r>
      <w:proofErr w:type="spellEnd"/>
      <w:r w:rsidRPr="00646665">
        <w:t xml:space="preserve">) </w:t>
      </w:r>
      <w:proofErr w:type="spellStart"/>
      <w:r w:rsidRPr="00646665">
        <w:t>ms</w:t>
      </w:r>
      <w:proofErr w:type="spellEnd"/>
    </w:p>
    <w:p w14:paraId="50DC544E" w14:textId="77777777" w:rsidR="00545BA7" w:rsidRDefault="00545BA7" w:rsidP="00545BA7">
      <w:pPr>
        <w:pStyle w:val="ListParagraph"/>
        <w:numPr>
          <w:ilvl w:val="2"/>
          <w:numId w:val="19"/>
        </w:numPr>
        <w:overflowPunct/>
        <w:autoSpaceDE/>
        <w:autoSpaceDN/>
        <w:adjustRightInd/>
        <w:spacing w:before="180" w:line="259" w:lineRule="auto"/>
        <w:ind w:firstLineChars="0"/>
        <w:contextualSpacing/>
        <w:textAlignment w:val="auto"/>
      </w:pPr>
      <w:r w:rsidRPr="00646665">
        <w:t xml:space="preserve">where </w:t>
      </w:r>
      <w:proofErr w:type="spellStart"/>
      <w:r w:rsidRPr="00646665">
        <w:t>T</w:t>
      </w:r>
      <w:r w:rsidRPr="00646665">
        <w:rPr>
          <w:vertAlign w:val="subscript"/>
        </w:rPr>
        <w:t>SSB_processing</w:t>
      </w:r>
      <w:proofErr w:type="spellEnd"/>
      <w:r w:rsidRPr="00646665">
        <w:rPr>
          <w:vertAlign w:val="subscript"/>
        </w:rPr>
        <w:t xml:space="preserve"> </w:t>
      </w:r>
      <w:r w:rsidRPr="00646665">
        <w:t xml:space="preserve">= 2 </w:t>
      </w:r>
      <w:proofErr w:type="spellStart"/>
      <w:r w:rsidRPr="00646665">
        <w:t>ms</w:t>
      </w:r>
      <w:proofErr w:type="spellEnd"/>
    </w:p>
    <w:p w14:paraId="2F9B2494" w14:textId="77777777" w:rsidR="00545BA7" w:rsidRPr="00B9516C" w:rsidRDefault="00545BA7" w:rsidP="00545BA7">
      <w:pPr>
        <w:pStyle w:val="ListParagraph"/>
        <w:numPr>
          <w:ilvl w:val="1"/>
          <w:numId w:val="19"/>
        </w:numPr>
        <w:overflowPunct/>
        <w:autoSpaceDE/>
        <w:autoSpaceDN/>
        <w:adjustRightInd/>
        <w:spacing w:before="180" w:line="259" w:lineRule="auto"/>
        <w:ind w:firstLineChars="0"/>
        <w:contextualSpacing/>
        <w:textAlignment w:val="auto"/>
      </w:pPr>
      <w:r>
        <w:t>Option 2:</w:t>
      </w:r>
      <w:r w:rsidRPr="00B9516C">
        <w:rPr>
          <w:rFonts w:eastAsia="SimSun" w:hint="eastAsia"/>
          <w:bCs/>
        </w:rPr>
        <w:t xml:space="preserve"> </w:t>
      </w:r>
      <w:r w:rsidRPr="00646665">
        <w:rPr>
          <w:rFonts w:eastAsia="SimSun"/>
          <w:bCs/>
        </w:rPr>
        <w:t>the additional SSB processing delay is M*</w:t>
      </w:r>
      <w:proofErr w:type="spellStart"/>
      <w:r w:rsidRPr="00646665">
        <w:rPr>
          <w:rFonts w:eastAsia="SimSun"/>
          <w:bCs/>
        </w:rPr>
        <w:t>T</w:t>
      </w:r>
      <w:r w:rsidRPr="00646665">
        <w:rPr>
          <w:rFonts w:eastAsia="SimSun"/>
          <w:bCs/>
          <w:vertAlign w:val="subscript"/>
        </w:rPr>
        <w:t>SSB_processing</w:t>
      </w:r>
      <w:proofErr w:type="spellEnd"/>
      <w:r>
        <w:rPr>
          <w:rFonts w:eastAsia="SimSun"/>
          <w:bCs/>
        </w:rPr>
        <w:t xml:space="preserve">, </w:t>
      </w:r>
      <w:r w:rsidRPr="00646665">
        <w:rPr>
          <w:rFonts w:eastAsia="SimSun"/>
          <w:bCs/>
        </w:rPr>
        <w:t xml:space="preserve">where </w:t>
      </w:r>
      <w:proofErr w:type="spellStart"/>
      <w:r w:rsidRPr="00646665">
        <w:rPr>
          <w:rFonts w:eastAsia="SimSun"/>
          <w:bCs/>
        </w:rPr>
        <w:t>T</w:t>
      </w:r>
      <w:r w:rsidRPr="00646665">
        <w:rPr>
          <w:rFonts w:eastAsia="SimSun"/>
          <w:bCs/>
          <w:vertAlign w:val="subscript"/>
        </w:rPr>
        <w:t>SSB_processing</w:t>
      </w:r>
      <w:proofErr w:type="spellEnd"/>
      <w:r w:rsidRPr="00646665">
        <w:rPr>
          <w:rFonts w:eastAsia="SimSun"/>
          <w:bCs/>
        </w:rPr>
        <w:t xml:space="preserve">, </w:t>
      </w:r>
      <w:r w:rsidRPr="00646665">
        <w:rPr>
          <w:bCs/>
        </w:rPr>
        <w:t>can be up to 2ms</w:t>
      </w:r>
      <w:r>
        <w:rPr>
          <w:rFonts w:eastAsia="SimSun"/>
        </w:rPr>
        <w:t>.</w:t>
      </w:r>
    </w:p>
    <w:p w14:paraId="6DD71F59"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3: no need to add additional processing time in the delay requirement.</w:t>
      </w:r>
    </w:p>
    <w:p w14:paraId="36E95B45" w14:textId="77777777" w:rsidR="00E94AEE" w:rsidRDefault="00E94AEE" w:rsidP="00E94AEE">
      <w:pPr>
        <w:pStyle w:val="ListParagraph"/>
        <w:overflowPunct/>
        <w:autoSpaceDE/>
        <w:autoSpaceDN/>
        <w:adjustRightInd/>
        <w:spacing w:after="120"/>
        <w:ind w:left="1364" w:firstLineChars="0" w:firstLine="0"/>
        <w:textAlignment w:val="auto"/>
        <w:rPr>
          <w:rFonts w:eastAsia="SimSun"/>
        </w:rPr>
      </w:pPr>
    </w:p>
    <w:p w14:paraId="1913E689" w14:textId="77B22391"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[QC]: the delay is already very long, why we still need this 2ms.</w:t>
      </w:r>
    </w:p>
    <w:p w14:paraId="2BDBF335" w14:textId="3A58BE4F"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[Apple]: since the delay is that long, 2ms processing time shall be acceptable</w:t>
      </w:r>
    </w:p>
    <w:p w14:paraId="318BD08F" w14:textId="12DCFC36"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[Nokia]:preference is option 3, 2ms shall be the thing we shall worry because the total delay is very long.</w:t>
      </w:r>
    </w:p>
    <w:p w14:paraId="0330EFAB" w14:textId="57D3D120"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[Ericsson]: is that any essential reason to add 2ms processing time?</w:t>
      </w:r>
    </w:p>
    <w:p w14:paraId="561A3FF6" w14:textId="44AD640D"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[Apple]: if the SMTC window is at the very end of the periodicity, 2ms processing time shall be used after the SMTC window.</w:t>
      </w:r>
    </w:p>
    <w:p w14:paraId="2E5753C0" w14:textId="11745939"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[HW]: support option 1.</w:t>
      </w:r>
    </w:p>
    <w:p w14:paraId="1C0B0CDC" w14:textId="77777777" w:rsidR="00E94AEE" w:rsidRDefault="00E94AEE" w:rsidP="00E94AEE">
      <w:pPr>
        <w:pStyle w:val="ListParagraph"/>
        <w:overflowPunct/>
        <w:autoSpaceDE/>
        <w:autoSpaceDN/>
        <w:adjustRightInd/>
        <w:spacing w:after="120"/>
        <w:ind w:left="644" w:firstLineChars="0" w:firstLine="0"/>
        <w:textAlignment w:val="auto"/>
        <w:rPr>
          <w:rFonts w:eastAsia="SimSun"/>
        </w:rPr>
      </w:pPr>
    </w:p>
    <w:p w14:paraId="62784768" w14:textId="0CC50C50" w:rsidR="00E94AEE" w:rsidRPr="00E94AEE" w:rsidRDefault="00E94AEE" w:rsidP="00E94AEE">
      <w:pPr>
        <w:pStyle w:val="ListParagraph"/>
        <w:overflowPunct/>
        <w:autoSpaceDE/>
        <w:autoSpaceDN/>
        <w:adjustRightInd/>
        <w:spacing w:after="120"/>
        <w:ind w:left="644" w:firstLineChars="0" w:firstLine="0"/>
        <w:textAlignment w:val="auto"/>
        <w:rPr>
          <w:rFonts w:eastAsia="SimSun"/>
          <w:highlight w:val="green"/>
        </w:rPr>
      </w:pPr>
      <w:r w:rsidRPr="00E94AEE">
        <w:rPr>
          <w:rFonts w:eastAsia="SimSun"/>
          <w:highlight w:val="green"/>
        </w:rPr>
        <w:t>Agreement:</w:t>
      </w:r>
    </w:p>
    <w:p w14:paraId="11EA463F" w14:textId="77777777" w:rsidR="00E94AEE" w:rsidRPr="00E94AEE" w:rsidRDefault="00E94AEE" w:rsidP="00E94AEE">
      <w:pPr>
        <w:pStyle w:val="ListParagraph"/>
        <w:numPr>
          <w:ilvl w:val="0"/>
          <w:numId w:val="19"/>
        </w:numPr>
        <w:overflowPunct/>
        <w:autoSpaceDE/>
        <w:autoSpaceDN/>
        <w:adjustRightInd/>
        <w:spacing w:after="120"/>
        <w:ind w:firstLineChars="0"/>
        <w:textAlignment w:val="auto"/>
        <w:rPr>
          <w:rFonts w:eastAsia="SimSun"/>
          <w:highlight w:val="green"/>
        </w:rPr>
      </w:pPr>
      <w:r w:rsidRPr="00E94AEE">
        <w:rPr>
          <w:rFonts w:eastAsia="SimSun"/>
          <w:highlight w:val="green"/>
        </w:rPr>
        <w:t>For scenario 1/2/3/4</w:t>
      </w:r>
    </w:p>
    <w:p w14:paraId="6395A89D" w14:textId="7E0E1436" w:rsidR="00E94AEE" w:rsidRPr="00E94AEE" w:rsidRDefault="00E94AEE" w:rsidP="00E94AEE">
      <w:pPr>
        <w:pStyle w:val="ListParagraph"/>
        <w:numPr>
          <w:ilvl w:val="1"/>
          <w:numId w:val="19"/>
        </w:numPr>
        <w:overflowPunct/>
        <w:autoSpaceDE/>
        <w:autoSpaceDN/>
        <w:adjustRightInd/>
        <w:spacing w:after="120"/>
        <w:ind w:firstLineChars="0"/>
        <w:textAlignment w:val="auto"/>
        <w:rPr>
          <w:rFonts w:eastAsia="SimSun"/>
          <w:highlight w:val="green"/>
        </w:rPr>
      </w:pPr>
      <w:r w:rsidRPr="00E94AEE">
        <w:rPr>
          <w:rFonts w:eastAsia="SimSun"/>
          <w:highlight w:val="green"/>
        </w:rPr>
        <w:t>additional processing time can be added after the last SMTC periodicity for intra/inter-frequency L3 measurement.</w:t>
      </w:r>
    </w:p>
    <w:p w14:paraId="7F72850B" w14:textId="77777777" w:rsidR="00E94AEE" w:rsidRPr="00E94AEE" w:rsidRDefault="00E94AEE" w:rsidP="00E94AEE">
      <w:pPr>
        <w:pStyle w:val="ListParagraph"/>
        <w:numPr>
          <w:ilvl w:val="2"/>
          <w:numId w:val="19"/>
        </w:numPr>
        <w:overflowPunct/>
        <w:autoSpaceDE/>
        <w:autoSpaceDN/>
        <w:adjustRightInd/>
        <w:spacing w:before="180" w:after="180" w:line="259" w:lineRule="auto"/>
        <w:ind w:firstLineChars="0"/>
        <w:contextualSpacing/>
        <w:textAlignment w:val="auto"/>
        <w:rPr>
          <w:highlight w:val="green"/>
        </w:rPr>
      </w:pPr>
      <w:proofErr w:type="spellStart"/>
      <w:r w:rsidRPr="00E94AEE">
        <w:rPr>
          <w:highlight w:val="green"/>
        </w:rPr>
        <w:t>T</w:t>
      </w:r>
      <w:r w:rsidRPr="00E94AEE">
        <w:rPr>
          <w:highlight w:val="green"/>
          <w:vertAlign w:val="subscript"/>
        </w:rPr>
        <w:t>identify_intra_without_index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SSS_sync_intra</w:t>
      </w:r>
      <w:proofErr w:type="spellEnd"/>
      <w:r w:rsidRPr="00E94AEE">
        <w:rPr>
          <w:highlight w:val="green"/>
          <w:vertAlign w:val="subscript"/>
        </w:rPr>
        <w:t xml:space="preserve"> </w:t>
      </w:r>
      <w:r w:rsidRPr="00E94AEE">
        <w:rPr>
          <w:highlight w:val="green"/>
        </w:rPr>
        <w:t xml:space="preserve">+ </w:t>
      </w:r>
      <w:proofErr w:type="spellStart"/>
      <w:r w:rsidRPr="00E94AEE">
        <w:rPr>
          <w:highlight w:val="green"/>
        </w:rPr>
        <w:t>T</w:t>
      </w:r>
      <w:r w:rsidRPr="00E94AEE">
        <w:rPr>
          <w:highlight w:val="green"/>
          <w:vertAlign w:val="subscript"/>
        </w:rPr>
        <w:t>SSB_measurement_period_intra</w:t>
      </w:r>
      <w:proofErr w:type="spellEnd"/>
      <w:r w:rsidRPr="00E94AEE">
        <w:rPr>
          <w:highlight w:val="green"/>
          <w:vertAlign w:val="subscript"/>
        </w:rPr>
        <w:t xml:space="preserve"> </w:t>
      </w:r>
      <w:r w:rsidRPr="00E94AEE">
        <w:rPr>
          <w:highlight w:val="green"/>
        </w:rPr>
        <w:t>+</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proofErr w:type="spellStart"/>
      <w:r w:rsidRPr="00E94AEE">
        <w:rPr>
          <w:highlight w:val="green"/>
        </w:rPr>
        <w:t>ms</w:t>
      </w:r>
      <w:proofErr w:type="spellEnd"/>
    </w:p>
    <w:p w14:paraId="6766FA6B" w14:textId="77777777" w:rsidR="00E94AEE" w:rsidRPr="00E94AEE" w:rsidRDefault="00E94AEE" w:rsidP="00E94AEE">
      <w:pPr>
        <w:pStyle w:val="ListParagraph"/>
        <w:numPr>
          <w:ilvl w:val="2"/>
          <w:numId w:val="19"/>
        </w:numPr>
        <w:overflowPunct/>
        <w:autoSpaceDE/>
        <w:autoSpaceDN/>
        <w:adjustRightInd/>
        <w:spacing w:before="180" w:after="180" w:line="259" w:lineRule="auto"/>
        <w:ind w:firstLineChars="0"/>
        <w:contextualSpacing/>
        <w:textAlignment w:val="auto"/>
        <w:rPr>
          <w:highlight w:val="green"/>
        </w:rPr>
      </w:pPr>
      <w:proofErr w:type="spellStart"/>
      <w:r w:rsidRPr="00E94AEE">
        <w:rPr>
          <w:highlight w:val="green"/>
        </w:rPr>
        <w:t>T</w:t>
      </w:r>
      <w:r w:rsidRPr="00E94AEE">
        <w:rPr>
          <w:highlight w:val="green"/>
          <w:vertAlign w:val="subscript"/>
        </w:rPr>
        <w:t>identify_inter_without_index</w:t>
      </w:r>
      <w:proofErr w:type="spellEnd"/>
      <w:r w:rsidRPr="00E94AEE">
        <w:rPr>
          <w:highlight w:val="green"/>
          <w:vertAlign w:val="subscript"/>
        </w:rPr>
        <w:t xml:space="preserve"> </w:t>
      </w:r>
      <w:r w:rsidRPr="00E94AEE">
        <w:rPr>
          <w:highlight w:val="green"/>
        </w:rPr>
        <w:t>= (T</w:t>
      </w:r>
      <w:r w:rsidRPr="00E94AEE">
        <w:rPr>
          <w:highlight w:val="green"/>
          <w:vertAlign w:val="subscript"/>
        </w:rPr>
        <w:t>PSS/</w:t>
      </w:r>
      <w:proofErr w:type="spellStart"/>
      <w:r w:rsidRPr="00E94AEE">
        <w:rPr>
          <w:highlight w:val="green"/>
          <w:vertAlign w:val="subscript"/>
        </w:rPr>
        <w:t>SSS_sync_inter</w:t>
      </w:r>
      <w:proofErr w:type="spellEnd"/>
      <w:r w:rsidRPr="00E94AEE">
        <w:rPr>
          <w:highlight w:val="green"/>
          <w:vertAlign w:val="subscript"/>
        </w:rPr>
        <w:t xml:space="preserve"> </w:t>
      </w:r>
      <w:r w:rsidRPr="00E94AEE">
        <w:rPr>
          <w:highlight w:val="green"/>
        </w:rPr>
        <w:t xml:space="preserve">+ T </w:t>
      </w:r>
      <w:proofErr w:type="spellStart"/>
      <w:r w:rsidRPr="00E94AEE">
        <w:rPr>
          <w:highlight w:val="green"/>
          <w:vertAlign w:val="subscript"/>
        </w:rPr>
        <w:t>SSB_measurement_pe</w:t>
      </w:r>
      <w:proofErr w:type="spellEnd"/>
      <w:r w:rsidRPr="00E94AEE">
        <w:rPr>
          <w:highlight w:val="green"/>
          <w:vertAlign w:val="subscript"/>
        </w:rPr>
        <w:t xml:space="preserve"> </w:t>
      </w:r>
      <w:proofErr w:type="spellStart"/>
      <w:r w:rsidRPr="00E94AEE">
        <w:rPr>
          <w:highlight w:val="green"/>
          <w:vertAlign w:val="subscript"/>
        </w:rPr>
        <w:t>riod_inter</w:t>
      </w:r>
      <w:proofErr w:type="spellEnd"/>
      <w:r w:rsidRPr="00E94AEE">
        <w:rPr>
          <w:highlight w:val="green"/>
        </w:rPr>
        <w:t xml:space="preserve"> +</w:t>
      </w:r>
      <w:proofErr w:type="spellStart"/>
      <w:r w:rsidRPr="00E94AEE">
        <w:rPr>
          <w:highlight w:val="green"/>
        </w:rPr>
        <w:t>T</w:t>
      </w:r>
      <w:r w:rsidRPr="00E94AEE">
        <w:rPr>
          <w:highlight w:val="green"/>
          <w:vertAlign w:val="subscript"/>
        </w:rPr>
        <w:t>SSB_processing</w:t>
      </w:r>
      <w:proofErr w:type="spellEnd"/>
      <w:r w:rsidRPr="00E94AEE">
        <w:rPr>
          <w:highlight w:val="green"/>
        </w:rPr>
        <w:t xml:space="preserve">) </w:t>
      </w:r>
      <w:proofErr w:type="spellStart"/>
      <w:r w:rsidRPr="00E94AEE">
        <w:rPr>
          <w:highlight w:val="green"/>
        </w:rPr>
        <w:t>ms</w:t>
      </w:r>
      <w:proofErr w:type="spellEnd"/>
    </w:p>
    <w:p w14:paraId="74A1CBA3" w14:textId="77777777" w:rsidR="00E94AEE" w:rsidRPr="00E94AEE" w:rsidRDefault="00E94AEE" w:rsidP="00E94AEE">
      <w:pPr>
        <w:pStyle w:val="ListParagraph"/>
        <w:numPr>
          <w:ilvl w:val="2"/>
          <w:numId w:val="19"/>
        </w:numPr>
        <w:overflowPunct/>
        <w:autoSpaceDE/>
        <w:autoSpaceDN/>
        <w:adjustRightInd/>
        <w:spacing w:before="180" w:line="259" w:lineRule="auto"/>
        <w:ind w:firstLineChars="0"/>
        <w:contextualSpacing/>
        <w:textAlignment w:val="auto"/>
        <w:rPr>
          <w:highlight w:val="green"/>
        </w:rPr>
      </w:pPr>
      <w:r w:rsidRPr="00E94AEE">
        <w:rPr>
          <w:highlight w:val="green"/>
        </w:rPr>
        <w:t xml:space="preserve">where </w:t>
      </w:r>
      <w:proofErr w:type="spellStart"/>
      <w:r w:rsidRPr="00E94AEE">
        <w:rPr>
          <w:highlight w:val="green"/>
        </w:rPr>
        <w:t>T</w:t>
      </w:r>
      <w:r w:rsidRPr="00E94AEE">
        <w:rPr>
          <w:highlight w:val="green"/>
          <w:vertAlign w:val="subscript"/>
        </w:rPr>
        <w:t>SSB_processing</w:t>
      </w:r>
      <w:proofErr w:type="spellEnd"/>
      <w:r w:rsidRPr="00E94AEE">
        <w:rPr>
          <w:highlight w:val="green"/>
          <w:vertAlign w:val="subscript"/>
        </w:rPr>
        <w:t xml:space="preserve"> </w:t>
      </w:r>
      <w:r w:rsidRPr="00E94AEE">
        <w:rPr>
          <w:highlight w:val="green"/>
        </w:rPr>
        <w:t xml:space="preserve">= 2 </w:t>
      </w:r>
      <w:proofErr w:type="spellStart"/>
      <w:r w:rsidRPr="00E94AEE">
        <w:rPr>
          <w:highlight w:val="green"/>
        </w:rPr>
        <w:t>ms</w:t>
      </w:r>
      <w:proofErr w:type="spellEnd"/>
    </w:p>
    <w:p w14:paraId="14BCF9ED" w14:textId="77777777" w:rsidR="00E94AEE" w:rsidRDefault="00E94AEE" w:rsidP="00E94AEE">
      <w:pPr>
        <w:pStyle w:val="ListParagraph"/>
        <w:overflowPunct/>
        <w:autoSpaceDE/>
        <w:autoSpaceDN/>
        <w:adjustRightInd/>
        <w:spacing w:after="120"/>
        <w:ind w:left="644" w:firstLineChars="0" w:firstLine="0"/>
        <w:textAlignment w:val="auto"/>
        <w:rPr>
          <w:rFonts w:eastAsia="SimSun"/>
        </w:rPr>
      </w:pPr>
    </w:p>
    <w:p w14:paraId="5F8950DE" w14:textId="77777777" w:rsidR="00E94AEE" w:rsidRDefault="00E94AEE" w:rsidP="00E94AEE">
      <w:pPr>
        <w:pStyle w:val="ListParagraph"/>
        <w:overflowPunct/>
        <w:autoSpaceDE/>
        <w:autoSpaceDN/>
        <w:adjustRightInd/>
        <w:spacing w:after="120"/>
        <w:ind w:left="644" w:firstLineChars="0" w:firstLine="0"/>
        <w:textAlignment w:val="auto"/>
        <w:rPr>
          <w:rFonts w:eastAsia="SimSun"/>
        </w:rPr>
      </w:pPr>
    </w:p>
    <w:p w14:paraId="70DA9483"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For scenario 5</w:t>
      </w:r>
    </w:p>
    <w:p w14:paraId="0C80571C"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1: to consider an additional processing delay (2ms) in the handover delay equation</w:t>
      </w:r>
    </w:p>
    <w:p w14:paraId="329A87D8"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lastRenderedPageBreak/>
        <w:t>Option 2: In the handover delay equation, SSB processing time (2ms) can be scaled by the number of RX beams that UE employs to simultaneously receive signals from multiple directions.</w:t>
      </w:r>
    </w:p>
    <w:p w14:paraId="6D5A258F"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3: no need to add additional processing time in the delay requirement.</w:t>
      </w:r>
    </w:p>
    <w:p w14:paraId="5DBDD146" w14:textId="77777777" w:rsidR="00E94AEE" w:rsidRDefault="00E94AEE" w:rsidP="00E94AEE">
      <w:pPr>
        <w:pStyle w:val="ListParagraph"/>
        <w:overflowPunct/>
        <w:autoSpaceDE/>
        <w:autoSpaceDN/>
        <w:adjustRightInd/>
        <w:spacing w:after="120"/>
        <w:ind w:left="644" w:firstLineChars="0" w:firstLine="0"/>
        <w:textAlignment w:val="auto"/>
        <w:rPr>
          <w:rFonts w:eastAsia="SimSun"/>
        </w:rPr>
      </w:pPr>
    </w:p>
    <w:p w14:paraId="19FF2CA2" w14:textId="3F39032D"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[QC]: if UE can have multiple simultaneous Rx beams, the processing time shall be scaled by parallel Rx beam number</w:t>
      </w:r>
    </w:p>
    <w:p w14:paraId="23CE1ADA" w14:textId="563CFA73"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[HW]: what’s the difference from scenario 1/2/3/4</w:t>
      </w:r>
    </w:p>
    <w:p w14:paraId="2B99F5F8" w14:textId="331FDCE6" w:rsidR="00E94AEE" w:rsidRDefault="00E94AEE" w:rsidP="00E94AEE">
      <w:pPr>
        <w:pStyle w:val="ListParagraph"/>
        <w:overflowPunct/>
        <w:autoSpaceDE/>
        <w:autoSpaceDN/>
        <w:adjustRightInd/>
        <w:spacing w:after="120"/>
        <w:ind w:left="644" w:firstLineChars="0" w:firstLine="0"/>
        <w:textAlignment w:val="auto"/>
        <w:rPr>
          <w:rFonts w:eastAsia="SimSun"/>
        </w:rPr>
      </w:pPr>
      <w:r>
        <w:rPr>
          <w:rFonts w:eastAsia="SimSun"/>
        </w:rPr>
        <w:t>[QC]: the identification time is already very long for scenario 1/2/3/4</w:t>
      </w:r>
    </w:p>
    <w:p w14:paraId="61139028" w14:textId="5342B40B" w:rsidR="0066019D" w:rsidRDefault="0066019D" w:rsidP="00E94AEE">
      <w:pPr>
        <w:pStyle w:val="ListParagraph"/>
        <w:overflowPunct/>
        <w:autoSpaceDE/>
        <w:autoSpaceDN/>
        <w:adjustRightInd/>
        <w:spacing w:after="120"/>
        <w:ind w:left="644" w:firstLineChars="0" w:firstLine="0"/>
        <w:textAlignment w:val="auto"/>
        <w:rPr>
          <w:rFonts w:eastAsia="SimSun"/>
        </w:rPr>
      </w:pPr>
      <w:r>
        <w:rPr>
          <w:rFonts w:eastAsia="SimSun"/>
        </w:rPr>
        <w:t>[Apple]: we don’t need to scale the Rx beam, because we only support 2 simultaneous Rx beams.</w:t>
      </w:r>
    </w:p>
    <w:p w14:paraId="500A89A3" w14:textId="716A2F0C" w:rsidR="00E94AEE" w:rsidRPr="00E94AEE" w:rsidRDefault="00E94AEE" w:rsidP="00E94AEE">
      <w:pPr>
        <w:spacing w:after="120"/>
        <w:rPr>
          <w:rFonts w:eastAsia="SimSun"/>
        </w:rPr>
      </w:pPr>
    </w:p>
    <w:p w14:paraId="15A20461" w14:textId="77777777" w:rsidR="00E94AEE" w:rsidRPr="000F20E9" w:rsidRDefault="00E94AEE" w:rsidP="00E94AEE">
      <w:pPr>
        <w:pStyle w:val="ListParagraph"/>
        <w:overflowPunct/>
        <w:autoSpaceDE/>
        <w:autoSpaceDN/>
        <w:adjustRightInd/>
        <w:spacing w:after="120"/>
        <w:ind w:left="644" w:firstLineChars="0" w:firstLine="0"/>
        <w:textAlignment w:val="auto"/>
        <w:rPr>
          <w:rFonts w:eastAsia="SimSun"/>
        </w:rPr>
      </w:pPr>
    </w:p>
    <w:p w14:paraId="365FD2B7"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For scenario 7</w:t>
      </w:r>
    </w:p>
    <w:p w14:paraId="15238263"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1: to consider an additional processing delay (2ms) after the last SMTC periodicity</w:t>
      </w:r>
    </w:p>
    <w:p w14:paraId="0E4DC385" w14:textId="77777777" w:rsidR="00545BA7" w:rsidRPr="00B9516C" w:rsidRDefault="00545BA7" w:rsidP="00545BA7">
      <w:pPr>
        <w:pStyle w:val="ListParagraph"/>
        <w:numPr>
          <w:ilvl w:val="1"/>
          <w:numId w:val="19"/>
        </w:numPr>
        <w:overflowPunct/>
        <w:autoSpaceDE/>
        <w:autoSpaceDN/>
        <w:adjustRightInd/>
        <w:spacing w:before="180" w:line="259" w:lineRule="auto"/>
        <w:ind w:firstLineChars="0"/>
        <w:contextualSpacing/>
        <w:textAlignment w:val="auto"/>
      </w:pPr>
      <w:r>
        <w:t>Option 2:</w:t>
      </w:r>
      <w:r w:rsidRPr="00B9516C">
        <w:rPr>
          <w:rFonts w:eastAsia="SimSun" w:hint="eastAsia"/>
          <w:bCs/>
        </w:rPr>
        <w:t xml:space="preserve"> </w:t>
      </w:r>
      <w:r w:rsidRPr="00646665">
        <w:rPr>
          <w:rFonts w:eastAsia="SimSun"/>
          <w:bCs/>
        </w:rPr>
        <w:t>the additional SSB processing delay is M*</w:t>
      </w:r>
      <w:proofErr w:type="spellStart"/>
      <w:r w:rsidRPr="00646665">
        <w:rPr>
          <w:rFonts w:eastAsia="SimSun"/>
          <w:bCs/>
        </w:rPr>
        <w:t>T</w:t>
      </w:r>
      <w:r w:rsidRPr="00646665">
        <w:rPr>
          <w:rFonts w:eastAsia="SimSun"/>
          <w:bCs/>
          <w:vertAlign w:val="subscript"/>
        </w:rPr>
        <w:t>SSB_processing</w:t>
      </w:r>
      <w:proofErr w:type="spellEnd"/>
      <w:r>
        <w:rPr>
          <w:rFonts w:eastAsia="SimSun"/>
          <w:bCs/>
        </w:rPr>
        <w:t xml:space="preserve">, </w:t>
      </w:r>
      <w:r w:rsidRPr="00646665">
        <w:rPr>
          <w:rFonts w:eastAsia="SimSun"/>
          <w:bCs/>
        </w:rPr>
        <w:t xml:space="preserve">where </w:t>
      </w:r>
      <w:proofErr w:type="spellStart"/>
      <w:r w:rsidRPr="00646665">
        <w:rPr>
          <w:rFonts w:eastAsia="SimSun"/>
          <w:bCs/>
        </w:rPr>
        <w:t>T</w:t>
      </w:r>
      <w:r w:rsidRPr="00646665">
        <w:rPr>
          <w:rFonts w:eastAsia="SimSun"/>
          <w:bCs/>
          <w:vertAlign w:val="subscript"/>
        </w:rPr>
        <w:t>SSB_processing</w:t>
      </w:r>
      <w:proofErr w:type="spellEnd"/>
      <w:r w:rsidRPr="00646665">
        <w:rPr>
          <w:rFonts w:eastAsia="SimSun"/>
          <w:bCs/>
        </w:rPr>
        <w:t xml:space="preserve">, </w:t>
      </w:r>
      <w:r w:rsidRPr="00646665">
        <w:rPr>
          <w:bCs/>
        </w:rPr>
        <w:t>can be up to 2ms</w:t>
      </w:r>
      <w:r>
        <w:rPr>
          <w:rFonts w:eastAsia="SimSun"/>
        </w:rPr>
        <w:t>.</w:t>
      </w:r>
    </w:p>
    <w:p w14:paraId="58527798"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hint="eastAsia"/>
        </w:rPr>
        <w:t>Option</w:t>
      </w:r>
      <w:r>
        <w:rPr>
          <w:rFonts w:eastAsia="SimSun"/>
        </w:rPr>
        <w:t xml:space="preserve"> 3: </w:t>
      </w:r>
      <w:r w:rsidRPr="00B9516C">
        <w:rPr>
          <w:rFonts w:eastAsia="SimSun"/>
        </w:rPr>
        <w:t>SSB processing time does not need to be introduced to handle optimized Rx BSF</w:t>
      </w:r>
      <w:r>
        <w:rPr>
          <w:rFonts w:eastAsia="SimSun"/>
        </w:rPr>
        <w:t xml:space="preserve"> in scenario 7</w:t>
      </w:r>
    </w:p>
    <w:p w14:paraId="6328AD70" w14:textId="3394D81E" w:rsidR="0066019D" w:rsidRPr="0066019D" w:rsidRDefault="0066019D" w:rsidP="00545BA7">
      <w:pPr>
        <w:spacing w:after="120"/>
        <w:rPr>
          <w:rFonts w:eastAsia="SimSun"/>
          <w:highlight w:val="green"/>
        </w:rPr>
      </w:pPr>
      <w:r w:rsidRPr="0066019D">
        <w:rPr>
          <w:rFonts w:eastAsia="SimSun"/>
          <w:highlight w:val="green"/>
        </w:rPr>
        <w:t>Agreement:</w:t>
      </w:r>
    </w:p>
    <w:p w14:paraId="39A215DA" w14:textId="77777777" w:rsidR="0066019D" w:rsidRPr="0066019D" w:rsidRDefault="0066019D" w:rsidP="0066019D">
      <w:pPr>
        <w:pStyle w:val="ListParagraph"/>
        <w:numPr>
          <w:ilvl w:val="0"/>
          <w:numId w:val="19"/>
        </w:numPr>
        <w:overflowPunct/>
        <w:autoSpaceDE/>
        <w:autoSpaceDN/>
        <w:adjustRightInd/>
        <w:spacing w:after="120"/>
        <w:ind w:firstLineChars="0"/>
        <w:textAlignment w:val="auto"/>
        <w:rPr>
          <w:rFonts w:eastAsia="SimSun"/>
          <w:highlight w:val="green"/>
        </w:rPr>
      </w:pPr>
      <w:r w:rsidRPr="0066019D">
        <w:rPr>
          <w:rFonts w:eastAsia="SimSun"/>
          <w:highlight w:val="green"/>
        </w:rPr>
        <w:t>For scenario 7</w:t>
      </w:r>
    </w:p>
    <w:p w14:paraId="1A2D207E" w14:textId="50444283" w:rsidR="0066019D" w:rsidRPr="0066019D" w:rsidRDefault="0066019D" w:rsidP="0066019D">
      <w:pPr>
        <w:pStyle w:val="ListParagraph"/>
        <w:numPr>
          <w:ilvl w:val="1"/>
          <w:numId w:val="19"/>
        </w:numPr>
        <w:overflowPunct/>
        <w:autoSpaceDE/>
        <w:autoSpaceDN/>
        <w:adjustRightInd/>
        <w:spacing w:after="120"/>
        <w:ind w:firstLineChars="0"/>
        <w:textAlignment w:val="auto"/>
        <w:rPr>
          <w:rFonts w:eastAsia="SimSun"/>
          <w:highlight w:val="green"/>
        </w:rPr>
      </w:pPr>
      <w:r w:rsidRPr="0066019D">
        <w:rPr>
          <w:rFonts w:eastAsia="SimSun"/>
          <w:highlight w:val="green"/>
        </w:rPr>
        <w:t>to consider an additional processing delay (2ms) after the last SMTC periodicity</w:t>
      </w:r>
    </w:p>
    <w:p w14:paraId="778A6F0A" w14:textId="77777777" w:rsidR="0066019D" w:rsidRDefault="0066019D" w:rsidP="00545BA7">
      <w:pPr>
        <w:spacing w:after="120"/>
        <w:rPr>
          <w:rFonts w:eastAsia="SimSun"/>
        </w:rPr>
      </w:pPr>
    </w:p>
    <w:p w14:paraId="7362D65A" w14:textId="77777777" w:rsidR="0066019D" w:rsidRDefault="0066019D" w:rsidP="00545BA7">
      <w:pPr>
        <w:spacing w:after="120"/>
        <w:rPr>
          <w:rFonts w:eastAsia="SimSun"/>
        </w:rPr>
      </w:pPr>
    </w:p>
    <w:p w14:paraId="43D1A503" w14:textId="77777777" w:rsidR="00545BA7" w:rsidRDefault="00545BA7" w:rsidP="00545BA7">
      <w:pPr>
        <w:rPr>
          <w:b/>
          <w:color w:val="0070C0"/>
          <w:u w:val="single"/>
          <w:lang w:eastAsia="ko-KR"/>
        </w:rPr>
      </w:pPr>
      <w:r>
        <w:rPr>
          <w:b/>
          <w:color w:val="0070C0"/>
          <w:u w:val="single"/>
          <w:lang w:eastAsia="ko-KR"/>
        </w:rPr>
        <w:t>Issue 1-1-5: FFS: L3 measurement delay reduction by optimizing Rx BSF with/without DRX</w:t>
      </w:r>
    </w:p>
    <w:p w14:paraId="5CB42C65"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 (CATT, NTT DCM, LGE, CMCC, CTC, Nokia, Samsung): L3 measurement delay reduction based on BSF reduction cover both non-DRX and DRX (BSF reduction is independent of DRX status), no need to prioritize/deprioritize DRX case.</w:t>
      </w:r>
    </w:p>
    <w:p w14:paraId="07180366"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2 (Ericsson): </w:t>
      </w:r>
    </w:p>
    <w:p w14:paraId="3F471854"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B9516C">
        <w:rPr>
          <w:rFonts w:eastAsia="SimSun"/>
        </w:rPr>
        <w:t>L3 measurement delay reduction based on BSF reduction cover both non-DRX and DRX.</w:t>
      </w:r>
    </w:p>
    <w:p w14:paraId="257D11CE" w14:textId="77777777" w:rsidR="00545BA7" w:rsidRPr="00B9516C"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B9516C">
        <w:rPr>
          <w:rFonts w:eastAsia="SimSun"/>
        </w:rPr>
        <w:t>RAN4 to study whether DRX can be ignored when FBS is valid.</w:t>
      </w:r>
      <w:r w:rsidRPr="00B9516C">
        <w:rPr>
          <w:rFonts w:eastAsia="SimSun"/>
          <w:highlight w:val="yellow"/>
        </w:rPr>
        <w:t xml:space="preserve"> </w:t>
      </w:r>
    </w:p>
    <w:p w14:paraId="4A20C3A8" w14:textId="77777777" w:rsidR="00545BA7" w:rsidRPr="00B9516C" w:rsidRDefault="00545BA7" w:rsidP="00545BA7">
      <w:pPr>
        <w:pStyle w:val="ListParagraph"/>
        <w:numPr>
          <w:ilvl w:val="0"/>
          <w:numId w:val="19"/>
        </w:numPr>
        <w:overflowPunct/>
        <w:autoSpaceDE/>
        <w:autoSpaceDN/>
        <w:adjustRightInd/>
        <w:spacing w:after="120"/>
        <w:ind w:left="360" w:firstLineChars="0"/>
        <w:textAlignment w:val="auto"/>
        <w:rPr>
          <w:rFonts w:eastAsia="SimSun"/>
          <w:color w:val="0070C0"/>
        </w:rPr>
      </w:pPr>
      <w:r>
        <w:rPr>
          <w:rFonts w:eastAsia="SimSun"/>
          <w:color w:val="0070C0"/>
        </w:rPr>
        <w:t>Recommended WF</w:t>
      </w:r>
    </w:p>
    <w:p w14:paraId="65FEEA3B"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B9516C">
        <w:rPr>
          <w:rFonts w:eastAsia="SimSun"/>
          <w:highlight w:val="yellow"/>
        </w:rPr>
        <w:t xml:space="preserve">[Moderator]: Is option </w:t>
      </w:r>
      <w:r>
        <w:rPr>
          <w:rFonts w:eastAsia="SimSun"/>
          <w:highlight w:val="yellow"/>
        </w:rPr>
        <w:t>1</w:t>
      </w:r>
      <w:r w:rsidRPr="00B9516C">
        <w:rPr>
          <w:rFonts w:eastAsia="SimSun"/>
          <w:highlight w:val="yellow"/>
        </w:rPr>
        <w:t xml:space="preserve"> agreeable?</w:t>
      </w:r>
    </w:p>
    <w:p w14:paraId="4F4D50F6" w14:textId="77777777" w:rsidR="0066019D" w:rsidRPr="00B9516C" w:rsidRDefault="0066019D" w:rsidP="0066019D">
      <w:pPr>
        <w:pStyle w:val="ListParagraph"/>
        <w:overflowPunct/>
        <w:autoSpaceDE/>
        <w:autoSpaceDN/>
        <w:adjustRightInd/>
        <w:spacing w:after="120"/>
        <w:ind w:left="1364" w:firstLineChars="0" w:firstLine="0"/>
        <w:textAlignment w:val="auto"/>
        <w:rPr>
          <w:rFonts w:eastAsia="SimSun"/>
        </w:rPr>
      </w:pPr>
    </w:p>
    <w:p w14:paraId="1D7BD984" w14:textId="53ADB1D7" w:rsidR="00545BA7" w:rsidRPr="0066019D" w:rsidRDefault="0066019D">
      <w:pPr>
        <w:rPr>
          <w:bCs/>
          <w:highlight w:val="green"/>
          <w:u w:val="single"/>
          <w:lang w:eastAsia="ko-KR"/>
        </w:rPr>
      </w:pPr>
      <w:r w:rsidRPr="0066019D">
        <w:rPr>
          <w:bCs/>
          <w:highlight w:val="green"/>
          <w:u w:val="single"/>
          <w:lang w:eastAsia="ko-KR"/>
        </w:rPr>
        <w:t>Agreement:</w:t>
      </w:r>
    </w:p>
    <w:p w14:paraId="29513985" w14:textId="77777777" w:rsidR="0066019D" w:rsidRPr="0066019D" w:rsidRDefault="0066019D">
      <w:pPr>
        <w:rPr>
          <w:b/>
          <w:color w:val="0070C0"/>
          <w:highlight w:val="green"/>
          <w:u w:val="single"/>
          <w:lang w:eastAsia="ko-KR"/>
        </w:rPr>
      </w:pPr>
    </w:p>
    <w:p w14:paraId="7021D2C5" w14:textId="3E532992" w:rsidR="0066019D" w:rsidRDefault="0066019D">
      <w:pPr>
        <w:rPr>
          <w:b/>
          <w:color w:val="0070C0"/>
          <w:u w:val="single"/>
          <w:lang w:eastAsia="ko-KR"/>
        </w:rPr>
      </w:pPr>
      <w:r w:rsidRPr="0066019D">
        <w:rPr>
          <w:rFonts w:eastAsia="SimSun"/>
          <w:highlight w:val="green"/>
        </w:rPr>
        <w:t>L3 measurement delay reduction based on BSF reduction cover both non-DRX and DRX (BSF reduction is independent of DRX status), no need to prioritize/deprioritize DRX case.</w:t>
      </w:r>
    </w:p>
    <w:p w14:paraId="494D07B4" w14:textId="77777777" w:rsidR="00545BA7" w:rsidRDefault="00545BA7">
      <w:pPr>
        <w:rPr>
          <w:b/>
          <w:color w:val="0070C0"/>
          <w:u w:val="single"/>
          <w:lang w:eastAsia="ko-KR"/>
        </w:rPr>
      </w:pPr>
    </w:p>
    <w:p w14:paraId="45BFA976" w14:textId="77777777" w:rsidR="00545BA7" w:rsidRPr="007C5E83" w:rsidRDefault="00545BA7" w:rsidP="00545BA7">
      <w:pPr>
        <w:rPr>
          <w:b/>
          <w:color w:val="0070C0"/>
          <w:u w:val="single"/>
          <w:lang w:eastAsia="ko-KR"/>
        </w:rPr>
      </w:pPr>
      <w:r w:rsidRPr="007C5E83">
        <w:rPr>
          <w:b/>
          <w:color w:val="0070C0"/>
          <w:u w:val="single"/>
          <w:lang w:eastAsia="ko-KR"/>
        </w:rPr>
        <w:t>Issue 1-3: feature capability of L3 measurement delay reduction by optimizing Rx BSF</w:t>
      </w:r>
    </w:p>
    <w:p w14:paraId="64D4F25A"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1(Ericsson, Samsung):</w:t>
      </w:r>
    </w:p>
    <w:p w14:paraId="58624268" w14:textId="77777777" w:rsidR="00545BA7" w:rsidRPr="00983335"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983335">
        <w:rPr>
          <w:rFonts w:eastAsia="SimSun"/>
        </w:rPr>
        <w:t>to define a new UE capability of supporting L3 multi-Rx FBS, and which is optional</w:t>
      </w:r>
      <w:r>
        <w:rPr>
          <w:rFonts w:eastAsia="SimSun"/>
        </w:rPr>
        <w:t>.</w:t>
      </w:r>
    </w:p>
    <w:p w14:paraId="4C9A7635" w14:textId="77777777" w:rsidR="00545BA7"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CB5B4B5" w14:textId="77777777" w:rsidR="00545BA7" w:rsidRDefault="00545BA7" w:rsidP="00545BA7">
      <w:pPr>
        <w:pStyle w:val="ListParagraph"/>
        <w:numPr>
          <w:ilvl w:val="1"/>
          <w:numId w:val="19"/>
        </w:numPr>
        <w:overflowPunct/>
        <w:autoSpaceDE/>
        <w:autoSpaceDN/>
        <w:adjustRightInd/>
        <w:spacing w:after="120"/>
        <w:ind w:left="1440" w:firstLineChars="0"/>
        <w:textAlignment w:val="auto"/>
        <w:rPr>
          <w:rFonts w:eastAsia="SimSun"/>
          <w:highlight w:val="yellow"/>
        </w:rPr>
      </w:pPr>
      <w:r>
        <w:rPr>
          <w:rFonts w:eastAsia="SimSun"/>
          <w:highlight w:val="yellow"/>
        </w:rPr>
        <w:t>[Moderator]: is option 1 agreeable.</w:t>
      </w:r>
    </w:p>
    <w:p w14:paraId="32EFA3CF" w14:textId="77777777" w:rsidR="0066019D" w:rsidRDefault="0066019D" w:rsidP="0066019D">
      <w:pPr>
        <w:pStyle w:val="ListParagraph"/>
        <w:ind w:left="644" w:firstLineChars="0" w:firstLine="0"/>
        <w:rPr>
          <w:bCs/>
          <w:highlight w:val="green"/>
          <w:u w:val="single"/>
          <w:lang w:eastAsia="ko-KR"/>
        </w:rPr>
      </w:pPr>
    </w:p>
    <w:p w14:paraId="63C68643" w14:textId="6613139E" w:rsidR="00545BA7" w:rsidRPr="00E37827" w:rsidRDefault="0066019D" w:rsidP="00E37827">
      <w:pPr>
        <w:rPr>
          <w:bCs/>
          <w:highlight w:val="green"/>
          <w:lang w:eastAsia="ko-KR"/>
        </w:rPr>
      </w:pPr>
      <w:r w:rsidRPr="00E37827">
        <w:rPr>
          <w:bCs/>
          <w:highlight w:val="green"/>
          <w:lang w:eastAsia="ko-KR"/>
        </w:rPr>
        <w:t>Agreement:</w:t>
      </w:r>
    </w:p>
    <w:p w14:paraId="14894057" w14:textId="10C3D4AF" w:rsidR="0066019D" w:rsidRPr="00E37827" w:rsidRDefault="00E37827" w:rsidP="00E37827">
      <w:pPr>
        <w:pStyle w:val="ListParagraph"/>
        <w:numPr>
          <w:ilvl w:val="0"/>
          <w:numId w:val="19"/>
        </w:numPr>
        <w:ind w:firstLineChars="0"/>
        <w:rPr>
          <w:bCs/>
          <w:highlight w:val="green"/>
          <w:lang w:eastAsia="ko-KR"/>
        </w:rPr>
      </w:pPr>
      <w:r>
        <w:rPr>
          <w:bCs/>
          <w:highlight w:val="green"/>
          <w:lang w:eastAsia="ko-KR"/>
        </w:rPr>
        <w:t>Discuss this capability detail by end of the core part</w:t>
      </w:r>
    </w:p>
    <w:p w14:paraId="3F1FE5CC" w14:textId="77777777" w:rsidR="00545BA7" w:rsidRDefault="00545BA7">
      <w:pPr>
        <w:rPr>
          <w:b/>
          <w:color w:val="0070C0"/>
          <w:u w:val="single"/>
          <w:lang w:eastAsia="ko-KR"/>
        </w:rPr>
      </w:pPr>
    </w:p>
    <w:p w14:paraId="6AFF0885" w14:textId="77777777" w:rsidR="00545BA7" w:rsidRDefault="00545BA7" w:rsidP="00545BA7">
      <w:pPr>
        <w:rPr>
          <w:b/>
          <w:color w:val="0070C0"/>
          <w:u w:val="single"/>
          <w:lang w:eastAsia="ko-KR"/>
        </w:rPr>
      </w:pPr>
      <w:r>
        <w:rPr>
          <w:b/>
          <w:color w:val="0070C0"/>
          <w:u w:val="single"/>
          <w:lang w:eastAsia="ko-KR"/>
        </w:rPr>
        <w:t xml:space="preserve">Issue 1-2-1: </w:t>
      </w:r>
      <w:r w:rsidRPr="00A10B92">
        <w:rPr>
          <w:b/>
          <w:color w:val="0070C0"/>
          <w:u w:val="single"/>
          <w:lang w:eastAsia="ko-KR"/>
        </w:rPr>
        <w:t>Solutions to apply/specify L3 measurement delay reduction by optimizing Rx BSF</w:t>
      </w:r>
    </w:p>
    <w:p w14:paraId="54F6D026" w14:textId="77777777" w:rsidR="00545BA7" w:rsidRDefault="00545BA7" w:rsidP="00545BA7">
      <w:pPr>
        <w:rPr>
          <w:b/>
          <w:color w:val="0070C0"/>
          <w:u w:val="single"/>
          <w:lang w:eastAsia="ko-KR"/>
        </w:rPr>
      </w:pPr>
    </w:p>
    <w:p w14:paraId="1B9C28FC"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1 (CATT, CMCC, CTC, Apple, Intel, vivo, Nokia, Ericsson, Samsung, ZTE, MTK): For UE supporting </w:t>
      </w:r>
      <w:proofErr w:type="gramStart"/>
      <w:r>
        <w:rPr>
          <w:rFonts w:eastAsia="SimSun"/>
        </w:rPr>
        <w:t>Multi-Rx</w:t>
      </w:r>
      <w:proofErr w:type="gramEnd"/>
      <w:r>
        <w:rPr>
          <w:rFonts w:eastAsia="SimSun"/>
        </w:rPr>
        <w:t xml:space="preserve"> operation for L3 measurement, the Rx BSF can be reduced according to the UE capability</w:t>
      </w:r>
    </w:p>
    <w:p w14:paraId="50DD0398"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1a (CATT, CMCC, CTC, ZTE): </w:t>
      </w:r>
    </w:p>
    <w:p w14:paraId="49DFB2F6"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Pr>
          <w:rFonts w:eastAsia="SimSun"/>
        </w:rPr>
        <w:t xml:space="preserve">For UE supporting </w:t>
      </w:r>
      <w:proofErr w:type="gramStart"/>
      <w:r>
        <w:rPr>
          <w:rFonts w:eastAsia="SimSun"/>
        </w:rPr>
        <w:t>Multi-Rx</w:t>
      </w:r>
      <w:proofErr w:type="gramEnd"/>
      <w:r>
        <w:rPr>
          <w:rFonts w:eastAsia="SimSun"/>
        </w:rPr>
        <w:t xml:space="preserve"> operation for L3 measurement, the Rx BSF can be reduced to 2, 4 or 6 according to the UE capability.</w:t>
      </w:r>
    </w:p>
    <w:p w14:paraId="25E171EB"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1b (Intel): </w:t>
      </w:r>
    </w:p>
    <w:p w14:paraId="54DC0316"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sidRPr="00A10B92">
        <w:rPr>
          <w:rFonts w:eastAsia="SimSun"/>
        </w:rPr>
        <w:t>Beam sweeping factor/total sample number of measurements during handover and re-establishment can be cut half as a baseline while a margin can be added to the requirements</w:t>
      </w:r>
      <w:r>
        <w:rPr>
          <w:rFonts w:eastAsia="SimSun"/>
        </w:rPr>
        <w:t>.</w:t>
      </w:r>
    </w:p>
    <w:p w14:paraId="176F3E1C"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1c (vivo): </w:t>
      </w:r>
      <w:r w:rsidRPr="001B7C4A">
        <w:rPr>
          <w:rFonts w:eastAsia="SimSun"/>
        </w:rPr>
        <w:t>Introduce the UE capability to indicate the BSF value, the value needs to be discussed under a common assumption for the sample value, for example, sample = 4</w:t>
      </w:r>
    </w:p>
    <w:p w14:paraId="21AE66DB"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1d (Nokia): </w:t>
      </w:r>
    </w:p>
    <w:p w14:paraId="3AAC9941"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sidRPr="001B7C4A">
        <w:rPr>
          <w:rFonts w:eastAsia="SimSun"/>
        </w:rPr>
        <w:t xml:space="preserve">At least support reduction of N from 8 to 4 in Rel-19. Support of other values such as N = 2, 6 to be discussed, and UE capability </w:t>
      </w:r>
      <w:proofErr w:type="spellStart"/>
      <w:r w:rsidRPr="001B7C4A">
        <w:rPr>
          <w:rFonts w:eastAsia="SimSun"/>
        </w:rPr>
        <w:t>signalling</w:t>
      </w:r>
      <w:proofErr w:type="spellEnd"/>
      <w:r w:rsidRPr="001B7C4A">
        <w:rPr>
          <w:rFonts w:eastAsia="SimSun"/>
        </w:rPr>
        <w:t xml:space="preserve"> to be introduced, if more than one value for reduced N is supported.</w:t>
      </w:r>
    </w:p>
    <w:p w14:paraId="0A802736"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sidRPr="001B7C4A">
        <w:rPr>
          <w:rFonts w:eastAsia="SimSun"/>
        </w:rPr>
        <w:t>RAN4 to cover the impact of Rel-19 BSF reduction through an additional scaling factor across all supported requirements. This factor may depend on UE indicated N if multiple values for N are supported.</w:t>
      </w:r>
    </w:p>
    <w:p w14:paraId="716CF8DD"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1e (Samsung): </w:t>
      </w:r>
      <w:r w:rsidRPr="001B7C4A">
        <w:rPr>
          <w:rFonts w:eastAsia="SimSun"/>
        </w:rPr>
        <w:t>To define the delay requirements for intra-frequency and inter-frequency measurement w/o MG for L3 multi-Rx measurement, suggest to take N=4, M=20 as the baseline</w:t>
      </w:r>
    </w:p>
    <w:p w14:paraId="7C94239A"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2 (Xiaomi):</w:t>
      </w:r>
    </w:p>
    <w:p w14:paraId="5A26CBBF"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A10B92">
        <w:rPr>
          <w:rFonts w:eastAsia="SimSun"/>
        </w:rPr>
        <w:t>In order to shorten the overall L3 measurements delay, the smaller RX beam sweeping factor for SSB index acquiring and SSB measurement can be used in comparison with that for PSS/SSS detection</w:t>
      </w:r>
      <w:r>
        <w:rPr>
          <w:rFonts w:eastAsia="SimSun"/>
        </w:rPr>
        <w:t>.</w:t>
      </w:r>
    </w:p>
    <w:p w14:paraId="1D634185"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3 (LGE, Intel, vivo): Introduce the UE capability to indicate the reduced M value (M=sample*BSF),</w:t>
      </w:r>
    </w:p>
    <w:p w14:paraId="03D54AB6"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3a (LGE): 3 or 4 Rx BSF value or additional scaling factor &lt; 1 to reduce M value</w:t>
      </w:r>
    </w:p>
    <w:p w14:paraId="289FCEDB"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lastRenderedPageBreak/>
        <w:t xml:space="preserve">Option 3b (Intel): </w:t>
      </w:r>
      <w:r w:rsidRPr="00A10B92">
        <w:rPr>
          <w:rFonts w:eastAsia="SimSun"/>
        </w:rPr>
        <w:t>Beam sweeping factor/total sample number of measurements during handover and re-establishment can be cut half as a baseline while a margin can be added to the requirements</w:t>
      </w:r>
      <w:r>
        <w:rPr>
          <w:rFonts w:eastAsia="SimSun"/>
        </w:rPr>
        <w:t>.</w:t>
      </w:r>
    </w:p>
    <w:p w14:paraId="15CF7DE1" w14:textId="77777777" w:rsidR="00545BA7" w:rsidRPr="001B7C4A" w:rsidRDefault="00545BA7" w:rsidP="00545BA7">
      <w:pPr>
        <w:pStyle w:val="ListParagraph"/>
        <w:numPr>
          <w:ilvl w:val="1"/>
          <w:numId w:val="19"/>
        </w:numPr>
        <w:spacing w:after="180"/>
        <w:ind w:firstLineChars="0"/>
        <w:rPr>
          <w:rFonts w:eastAsia="SimSun"/>
        </w:rPr>
      </w:pPr>
      <w:r w:rsidRPr="001B7C4A">
        <w:rPr>
          <w:rFonts w:eastAsia="SimSun"/>
        </w:rPr>
        <w:t>Option 3c (vivo):</w:t>
      </w:r>
      <w:r w:rsidRPr="001B7C4A">
        <w:t xml:space="preserve"> </w:t>
      </w:r>
      <w:r w:rsidRPr="001B7C4A">
        <w:rPr>
          <w:rFonts w:eastAsia="SimSun"/>
        </w:rPr>
        <w:t>Introduce the UE capability to indicate the reduced M value (M=sample*BSF), e.g., 12, 14, 16, etc.</w:t>
      </w:r>
    </w:p>
    <w:p w14:paraId="541CDDCE"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4 (vivo):</w:t>
      </w:r>
    </w:p>
    <w:p w14:paraId="72760319"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Introduce the UE capability to indicate the fraction value for reduction, e.g., 1/2, 1/3, etc.</w:t>
      </w:r>
    </w:p>
    <w:p w14:paraId="3461B910" w14:textId="77777777" w:rsidR="00545BA7" w:rsidRPr="00B9516C" w:rsidRDefault="00545BA7" w:rsidP="00545BA7">
      <w:pPr>
        <w:pStyle w:val="ListParagraph"/>
        <w:numPr>
          <w:ilvl w:val="0"/>
          <w:numId w:val="19"/>
        </w:numPr>
        <w:overflowPunct/>
        <w:autoSpaceDE/>
        <w:autoSpaceDN/>
        <w:adjustRightInd/>
        <w:spacing w:after="120"/>
        <w:ind w:left="360" w:firstLineChars="0"/>
        <w:textAlignment w:val="auto"/>
        <w:rPr>
          <w:rFonts w:eastAsia="SimSun"/>
          <w:color w:val="0070C0"/>
        </w:rPr>
      </w:pPr>
      <w:r>
        <w:rPr>
          <w:rFonts w:eastAsia="SimSun"/>
          <w:color w:val="0070C0"/>
        </w:rPr>
        <w:t>Recommended WF</w:t>
      </w:r>
    </w:p>
    <w:p w14:paraId="240572B5" w14:textId="77777777" w:rsidR="00545BA7" w:rsidRPr="00B9516C"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B9516C">
        <w:rPr>
          <w:rFonts w:eastAsia="SimSun"/>
          <w:highlight w:val="yellow"/>
        </w:rPr>
        <w:t xml:space="preserve">[Moderator]: </w:t>
      </w:r>
      <w:r>
        <w:rPr>
          <w:rFonts w:eastAsia="SimSun"/>
        </w:rPr>
        <w:t>Check if option 1/1a is agreeable</w:t>
      </w:r>
    </w:p>
    <w:p w14:paraId="000E3FB5"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Pr>
          <w:rFonts w:eastAsia="SimSun"/>
        </w:rPr>
        <w:t xml:space="preserve">Option 1 (CATT, CMCC, CTC, Apple, Intel, vivo, Nokia, Ericsson, Samsung, ZTE, MTK): For UE supporting </w:t>
      </w:r>
      <w:proofErr w:type="gramStart"/>
      <w:r>
        <w:rPr>
          <w:rFonts w:eastAsia="SimSun"/>
        </w:rPr>
        <w:t>Multi-Rx</w:t>
      </w:r>
      <w:proofErr w:type="gramEnd"/>
      <w:r>
        <w:rPr>
          <w:rFonts w:eastAsia="SimSun"/>
        </w:rPr>
        <w:t xml:space="preserve"> operation for L3 measurement, the Rx BSF can be reduced according to the UE capability</w:t>
      </w:r>
    </w:p>
    <w:p w14:paraId="3DAEADD7" w14:textId="77777777" w:rsidR="00545BA7" w:rsidRDefault="00545BA7" w:rsidP="00545BA7">
      <w:pPr>
        <w:pStyle w:val="ListParagraph"/>
        <w:numPr>
          <w:ilvl w:val="3"/>
          <w:numId w:val="19"/>
        </w:numPr>
        <w:overflowPunct/>
        <w:autoSpaceDE/>
        <w:autoSpaceDN/>
        <w:adjustRightInd/>
        <w:spacing w:after="120"/>
        <w:ind w:firstLineChars="0"/>
        <w:textAlignment w:val="auto"/>
        <w:rPr>
          <w:rFonts w:eastAsia="SimSun"/>
        </w:rPr>
      </w:pPr>
      <w:r>
        <w:rPr>
          <w:rFonts w:eastAsia="SimSun"/>
        </w:rPr>
        <w:t xml:space="preserve">Option 1a (CATT, CMCC, CTC, ZTE): </w:t>
      </w:r>
    </w:p>
    <w:p w14:paraId="714FD597" w14:textId="77777777" w:rsidR="00545BA7" w:rsidRPr="001B7C4A" w:rsidRDefault="00545BA7" w:rsidP="00545BA7">
      <w:pPr>
        <w:pStyle w:val="ListParagraph"/>
        <w:numPr>
          <w:ilvl w:val="4"/>
          <w:numId w:val="19"/>
        </w:numPr>
        <w:overflowPunct/>
        <w:autoSpaceDE/>
        <w:autoSpaceDN/>
        <w:adjustRightInd/>
        <w:spacing w:after="120"/>
        <w:ind w:firstLineChars="0"/>
        <w:textAlignment w:val="auto"/>
        <w:rPr>
          <w:rFonts w:eastAsia="SimSun"/>
        </w:rPr>
      </w:pPr>
      <w:r>
        <w:rPr>
          <w:rFonts w:eastAsia="SimSun"/>
        </w:rPr>
        <w:t xml:space="preserve">For UE supporting </w:t>
      </w:r>
      <w:proofErr w:type="gramStart"/>
      <w:r>
        <w:rPr>
          <w:rFonts w:eastAsia="SimSun"/>
        </w:rPr>
        <w:t>Multi-Rx</w:t>
      </w:r>
      <w:proofErr w:type="gramEnd"/>
      <w:r>
        <w:rPr>
          <w:rFonts w:eastAsia="SimSun"/>
        </w:rPr>
        <w:t xml:space="preserve"> operation for L3 measurement, the Rx BSF can be reduced to 2, 4 or 6 according to the UE capability.</w:t>
      </w:r>
    </w:p>
    <w:p w14:paraId="07A1624E" w14:textId="77777777" w:rsidR="00545BA7" w:rsidRDefault="00545BA7">
      <w:pPr>
        <w:rPr>
          <w:b/>
          <w:color w:val="0070C0"/>
          <w:u w:val="single"/>
          <w:lang w:eastAsia="ko-KR"/>
        </w:rPr>
      </w:pPr>
    </w:p>
    <w:p w14:paraId="103DF495" w14:textId="5B2BF65D" w:rsidR="00545BA7" w:rsidRDefault="00E37827">
      <w:pPr>
        <w:rPr>
          <w:bCs/>
          <w:highlight w:val="green"/>
          <w:u w:val="single"/>
          <w:lang w:eastAsia="ko-KR"/>
        </w:rPr>
      </w:pPr>
      <w:r w:rsidRPr="00E37827">
        <w:rPr>
          <w:bCs/>
          <w:highlight w:val="green"/>
          <w:u w:val="single"/>
          <w:lang w:eastAsia="ko-KR"/>
        </w:rPr>
        <w:t>Agreement:</w:t>
      </w:r>
    </w:p>
    <w:p w14:paraId="1160A5F7" w14:textId="77777777" w:rsidR="00E37827" w:rsidRPr="00E37827" w:rsidRDefault="00E37827">
      <w:pPr>
        <w:rPr>
          <w:bCs/>
          <w:highlight w:val="green"/>
          <w:u w:val="single"/>
          <w:lang w:eastAsia="ko-KR"/>
        </w:rPr>
      </w:pPr>
    </w:p>
    <w:p w14:paraId="2C243968" w14:textId="50035339" w:rsidR="00E37827" w:rsidRDefault="00E37827">
      <w:pPr>
        <w:rPr>
          <w:rFonts w:eastAsia="SimSun"/>
          <w:bCs/>
        </w:rPr>
      </w:pPr>
      <w:r w:rsidRPr="00E37827">
        <w:rPr>
          <w:rFonts w:eastAsia="SimSun"/>
          <w:bCs/>
          <w:highlight w:val="green"/>
        </w:rPr>
        <w:t xml:space="preserve">For UE supporting </w:t>
      </w:r>
      <w:proofErr w:type="gramStart"/>
      <w:r w:rsidRPr="00E37827">
        <w:rPr>
          <w:rFonts w:eastAsia="SimSun"/>
          <w:bCs/>
          <w:highlight w:val="green"/>
        </w:rPr>
        <w:t>Multi-Rx</w:t>
      </w:r>
      <w:proofErr w:type="gramEnd"/>
      <w:r w:rsidRPr="00E37827">
        <w:rPr>
          <w:rFonts w:eastAsia="SimSun"/>
          <w:bCs/>
          <w:highlight w:val="green"/>
        </w:rPr>
        <w:t xml:space="preserve"> operation for L3 measurement, the Rx BSF can be reduced according to the UE capability:</w:t>
      </w:r>
    </w:p>
    <w:p w14:paraId="515A9A46" w14:textId="6C183D15" w:rsidR="00E37827" w:rsidRPr="00DA2088" w:rsidRDefault="00E37827" w:rsidP="00DA2088">
      <w:pPr>
        <w:pStyle w:val="ListParagraph"/>
        <w:numPr>
          <w:ilvl w:val="0"/>
          <w:numId w:val="46"/>
        </w:numPr>
        <w:ind w:firstLineChars="0"/>
        <w:rPr>
          <w:rFonts w:eastAsia="SimSun"/>
          <w:bCs/>
          <w:highlight w:val="green"/>
        </w:rPr>
      </w:pPr>
      <w:r w:rsidRPr="00DA2088">
        <w:rPr>
          <w:rFonts w:eastAsia="SimSun"/>
          <w:bCs/>
          <w:highlight w:val="green"/>
        </w:rPr>
        <w:t>FFS: details of the capability</w:t>
      </w:r>
    </w:p>
    <w:p w14:paraId="76EF8BB3" w14:textId="04C903F5" w:rsidR="00E37827" w:rsidRPr="00E37827" w:rsidRDefault="00E37827">
      <w:pPr>
        <w:rPr>
          <w:bCs/>
          <w:color w:val="0070C0"/>
          <w:u w:val="single"/>
          <w:lang w:eastAsia="ko-KR"/>
        </w:rPr>
      </w:pPr>
      <w:r>
        <w:rPr>
          <w:rFonts w:eastAsia="SimSun"/>
          <w:bCs/>
        </w:rPr>
        <w:tab/>
        <w:t xml:space="preserve"> </w:t>
      </w:r>
    </w:p>
    <w:p w14:paraId="1DE96047" w14:textId="77777777" w:rsidR="00545BA7" w:rsidRDefault="00545BA7" w:rsidP="00545BA7">
      <w:pPr>
        <w:spacing w:after="120"/>
        <w:rPr>
          <w:rFonts w:eastAsia="SimSun"/>
        </w:rPr>
      </w:pPr>
    </w:p>
    <w:p w14:paraId="1D1F4821" w14:textId="77777777" w:rsidR="00545BA7" w:rsidRDefault="00545BA7" w:rsidP="00545BA7">
      <w:pPr>
        <w:spacing w:after="120"/>
        <w:rPr>
          <w:rFonts w:eastAsia="SimSun"/>
        </w:rPr>
      </w:pPr>
    </w:p>
    <w:p w14:paraId="541EE6A4" w14:textId="77777777" w:rsidR="00545BA7" w:rsidRDefault="00545BA7" w:rsidP="00545BA7">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-2: Conditions to trigger UE to quit “L3 measurement delay reduction by optimizing Rx BSF” :</w:t>
      </w:r>
    </w:p>
    <w:p w14:paraId="4082F473" w14:textId="77777777" w:rsidR="00545BA7" w:rsidRDefault="00545BA7" w:rsidP="00545BA7">
      <w:pPr>
        <w:rPr>
          <w:b/>
          <w:color w:val="0070C0"/>
          <w:u w:val="single"/>
          <w:lang w:eastAsia="ko-KR"/>
        </w:rPr>
      </w:pPr>
    </w:p>
    <w:p w14:paraId="7AE8B591" w14:textId="77777777" w:rsidR="00545BA7" w:rsidRPr="00E02332"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1 (NTT DCM): </w:t>
      </w:r>
      <w:r>
        <w:rPr>
          <w:rFonts w:eastAsia="SimSun" w:hint="eastAsia"/>
        </w:rPr>
        <w:t xml:space="preserve"> </w:t>
      </w:r>
    </w:p>
    <w:p w14:paraId="4C8A7B0E"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E02332">
        <w:rPr>
          <w:rFonts w:eastAsia="SimSun"/>
        </w:rPr>
        <w:t xml:space="preserve">For scenario 1/2/3/4, Rel-18 UAI ‘multiRx-PreferenceFR2’ for power saving can be considered as starting point. </w:t>
      </w:r>
      <w:r w:rsidRPr="00E02332">
        <w:rPr>
          <w:rFonts w:eastAsia="SimSun" w:hint="eastAsia"/>
        </w:rPr>
        <w:t>However, the actual trigger to quit optimizing Rx BSF</w:t>
      </w:r>
      <w:r w:rsidRPr="00E02332">
        <w:rPr>
          <w:rFonts w:eastAsia="SimSun"/>
        </w:rPr>
        <w:t xml:space="preserve"> should be </w:t>
      </w:r>
      <w:r w:rsidRPr="00E02332">
        <w:rPr>
          <w:rFonts w:eastAsia="SimSun" w:hint="eastAsia"/>
        </w:rPr>
        <w:t>done</w:t>
      </w:r>
      <w:r w:rsidRPr="00E02332">
        <w:rPr>
          <w:rFonts w:eastAsia="SimSun"/>
        </w:rPr>
        <w:t xml:space="preserve"> by NW. </w:t>
      </w:r>
      <w:r w:rsidRPr="00E02332">
        <w:rPr>
          <w:rFonts w:eastAsia="SimSun" w:hint="eastAsia"/>
        </w:rPr>
        <w:t xml:space="preserve">UE autonomous quitting should be avoided. </w:t>
      </w:r>
    </w:p>
    <w:p w14:paraId="779F99D4"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E02332">
        <w:rPr>
          <w:rFonts w:eastAsia="SimSun"/>
        </w:rPr>
        <w:t xml:space="preserve">For scenario 5/7, </w:t>
      </w:r>
      <w:r w:rsidRPr="00E02332">
        <w:rPr>
          <w:rFonts w:eastAsia="SimSun" w:hint="eastAsia"/>
        </w:rPr>
        <w:t xml:space="preserve">it should be </w:t>
      </w:r>
      <w:r w:rsidRPr="00E02332">
        <w:rPr>
          <w:rFonts w:eastAsia="SimSun"/>
        </w:rPr>
        <w:t>disallow</w:t>
      </w:r>
      <w:r w:rsidRPr="00E02332">
        <w:rPr>
          <w:rFonts w:eastAsia="SimSun" w:hint="eastAsia"/>
        </w:rPr>
        <w:t>ed that</w:t>
      </w:r>
      <w:r w:rsidRPr="00E02332">
        <w:rPr>
          <w:rFonts w:eastAsia="SimSun"/>
        </w:rPr>
        <w:t xml:space="preserve"> the fallback of UE Rx beam sweeping factor to the existing N value until the </w:t>
      </w:r>
      <w:proofErr w:type="spellStart"/>
      <w:r w:rsidRPr="00E02332">
        <w:rPr>
          <w:rFonts w:eastAsia="SimSun"/>
        </w:rPr>
        <w:t>signal</w:t>
      </w:r>
      <w:r w:rsidRPr="00E02332">
        <w:rPr>
          <w:rFonts w:eastAsia="SimSun" w:hint="eastAsia"/>
        </w:rPr>
        <w:t>l</w:t>
      </w:r>
      <w:r w:rsidRPr="00E02332">
        <w:rPr>
          <w:rFonts w:eastAsia="SimSun"/>
        </w:rPr>
        <w:t>ed</w:t>
      </w:r>
      <w:proofErr w:type="spellEnd"/>
      <w:r w:rsidRPr="00E02332">
        <w:rPr>
          <w:rFonts w:eastAsia="SimSun"/>
        </w:rPr>
        <w:t xml:space="preserve"> configuration is no longer in effect or the relevant task has been </w:t>
      </w:r>
      <w:proofErr w:type="gramStart"/>
      <w:r w:rsidRPr="00E02332">
        <w:rPr>
          <w:rFonts w:eastAsia="SimSun"/>
        </w:rPr>
        <w:t>completed..</w:t>
      </w:r>
      <w:proofErr w:type="gramEnd"/>
    </w:p>
    <w:p w14:paraId="40DD60BD"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2 (LGE, OPPO, Ericsson, MTK, CTC): </w:t>
      </w:r>
      <w:r>
        <w:rPr>
          <w:rFonts w:eastAsia="SimSun" w:hint="eastAsia"/>
        </w:rPr>
        <w:t xml:space="preserve"> </w:t>
      </w:r>
      <w:r w:rsidRPr="000E7C1B">
        <w:rPr>
          <w:rFonts w:eastAsia="SimSun"/>
        </w:rPr>
        <w:t xml:space="preserve">UE indication to the NW </w:t>
      </w:r>
      <w:r>
        <w:rPr>
          <w:rFonts w:eastAsia="SimSun"/>
        </w:rPr>
        <w:t>when</w:t>
      </w:r>
      <w:r w:rsidRPr="000E7C1B">
        <w:rPr>
          <w:rFonts w:eastAsia="SimSun"/>
        </w:rPr>
        <w:t xml:space="preserve"> UE requires to deactivate multi-Rx for FR2-1 SSB based L3 measurement delay reduction</w:t>
      </w:r>
      <w:r>
        <w:rPr>
          <w:rFonts w:eastAsia="SimSun"/>
        </w:rPr>
        <w:t xml:space="preserve"> </w:t>
      </w:r>
      <w:r w:rsidRPr="000E7C1B">
        <w:rPr>
          <w:rFonts w:eastAsia="SimSun"/>
        </w:rPr>
        <w:t>(e.g., indication due to overheating resulting from activating multiple panels for long time).</w:t>
      </w:r>
    </w:p>
    <w:p w14:paraId="07D4FCC5"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2a (LGE, OPPO, NTT DCM(scenario 1/2/3/4))</w:t>
      </w:r>
      <w:r w:rsidRPr="00E02332">
        <w:rPr>
          <w:rFonts w:eastAsia="SimSun"/>
        </w:rPr>
        <w:t xml:space="preserve">Rel-18 UAI ‘multiRx-PreferenceFR2’ for power saving can be considered as starting point. </w:t>
      </w:r>
    </w:p>
    <w:p w14:paraId="10F1B755" w14:textId="77777777" w:rsidR="00545BA7" w:rsidRPr="00E02332"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3 (HW, Samsung): </w:t>
      </w:r>
      <w:r w:rsidRPr="00E02332">
        <w:rPr>
          <w:rFonts w:eastAsia="SimSun"/>
          <w:bCs/>
        </w:rPr>
        <w:t xml:space="preserve">Apart from the threshold conditions, UE is allowed to fall back to normal measurement mode (i.e. single panel) after UE has reported qualified measurement </w:t>
      </w:r>
      <w:r w:rsidRPr="00E02332">
        <w:rPr>
          <w:rFonts w:eastAsia="SimSun"/>
          <w:bCs/>
        </w:rPr>
        <w:lastRenderedPageBreak/>
        <w:t xml:space="preserve">results, since NW already has the candidate target cells for potential HO or </w:t>
      </w:r>
      <w:proofErr w:type="spellStart"/>
      <w:r w:rsidRPr="00E02332">
        <w:rPr>
          <w:rFonts w:eastAsia="SimSun"/>
          <w:bCs/>
        </w:rPr>
        <w:t>SCell</w:t>
      </w:r>
      <w:proofErr w:type="spellEnd"/>
      <w:r w:rsidRPr="00E02332">
        <w:rPr>
          <w:rFonts w:eastAsia="SimSun"/>
          <w:bCs/>
        </w:rPr>
        <w:t xml:space="preserve"> modification.</w:t>
      </w:r>
    </w:p>
    <w:p w14:paraId="24130056" w14:textId="77777777" w:rsidR="00545BA7" w:rsidRPr="00F70B8A"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bCs/>
        </w:rPr>
        <w:t xml:space="preserve">Option 4 (vivo): </w:t>
      </w:r>
      <w:r w:rsidRPr="00E02332">
        <w:rPr>
          <w:rFonts w:eastAsia="SimSun"/>
          <w:bCs/>
        </w:rPr>
        <w:t>RAN4 to consider additional conditions for triggering FBS for L3 measurement for power consumption issue, including active condition and de-active conditions.</w:t>
      </w:r>
    </w:p>
    <w:p w14:paraId="0800AF86" w14:textId="77777777" w:rsidR="00545BA7" w:rsidRPr="00F70B8A"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bCs/>
        </w:rPr>
        <w:t xml:space="preserve">Option 5 (Ericsson): </w:t>
      </w:r>
      <w:r w:rsidRPr="00F70B8A">
        <w:rPr>
          <w:rFonts w:eastAsia="SimSun"/>
        </w:rPr>
        <w:t>RAN4 to study the below FBS deactivation conditions:</w:t>
      </w:r>
    </w:p>
    <w:p w14:paraId="1D5A57B6" w14:textId="77777777" w:rsidR="00545BA7" w:rsidRPr="00F70B8A" w:rsidRDefault="00545BA7" w:rsidP="00545BA7">
      <w:pPr>
        <w:pStyle w:val="ListParagraph"/>
        <w:numPr>
          <w:ilvl w:val="1"/>
          <w:numId w:val="19"/>
        </w:numPr>
        <w:spacing w:after="120"/>
        <w:ind w:firstLineChars="0"/>
        <w:rPr>
          <w:rFonts w:eastAsia="SimSun"/>
        </w:rPr>
      </w:pPr>
      <w:r w:rsidRPr="00F70B8A">
        <w:rPr>
          <w:rFonts w:eastAsia="SimSun"/>
        </w:rPr>
        <w:t>After the UE have activated FBS:</w:t>
      </w:r>
    </w:p>
    <w:p w14:paraId="2DE3A527" w14:textId="77777777" w:rsidR="00545BA7" w:rsidRPr="00F70B8A" w:rsidRDefault="00545BA7" w:rsidP="00545BA7">
      <w:pPr>
        <w:pStyle w:val="ListParagraph"/>
        <w:numPr>
          <w:ilvl w:val="2"/>
          <w:numId w:val="19"/>
        </w:numPr>
        <w:spacing w:after="120"/>
        <w:ind w:firstLineChars="0"/>
        <w:rPr>
          <w:rFonts w:eastAsia="SimSun"/>
        </w:rPr>
      </w:pPr>
      <w:r w:rsidRPr="00F70B8A">
        <w:rPr>
          <w:rFonts w:eastAsia="SimSun"/>
        </w:rPr>
        <w:t>The condition of activating FBS is invalid.</w:t>
      </w:r>
    </w:p>
    <w:p w14:paraId="1143A050" w14:textId="77777777" w:rsidR="00545BA7" w:rsidRPr="00F70B8A" w:rsidRDefault="00545BA7" w:rsidP="00545BA7">
      <w:pPr>
        <w:pStyle w:val="ListParagraph"/>
        <w:numPr>
          <w:ilvl w:val="3"/>
          <w:numId w:val="19"/>
        </w:numPr>
        <w:spacing w:after="120"/>
        <w:ind w:firstLineChars="0"/>
        <w:rPr>
          <w:rFonts w:eastAsia="SimSun"/>
        </w:rPr>
      </w:pPr>
      <w:r w:rsidRPr="00F70B8A">
        <w:rPr>
          <w:rFonts w:eastAsia="SimSun"/>
        </w:rPr>
        <w:t>Define a minimal during time for FBS/non-FBS.</w:t>
      </w:r>
    </w:p>
    <w:p w14:paraId="6A69DA0D" w14:textId="77777777" w:rsidR="00545BA7" w:rsidRPr="00F70B8A" w:rsidRDefault="00545BA7" w:rsidP="00545BA7">
      <w:pPr>
        <w:pStyle w:val="ListParagraph"/>
        <w:numPr>
          <w:ilvl w:val="1"/>
          <w:numId w:val="19"/>
        </w:numPr>
        <w:spacing w:after="120"/>
        <w:ind w:firstLineChars="0"/>
        <w:rPr>
          <w:rFonts w:eastAsia="SimSun"/>
        </w:rPr>
      </w:pPr>
      <w:r w:rsidRPr="00F70B8A">
        <w:rPr>
          <w:rFonts w:eastAsia="SimSun"/>
        </w:rPr>
        <w:t>The condition of activating FBS still is valid but,</w:t>
      </w:r>
    </w:p>
    <w:p w14:paraId="79DF1F61" w14:textId="77777777" w:rsidR="00545BA7" w:rsidRPr="00F70B8A" w:rsidRDefault="00545BA7" w:rsidP="00545BA7">
      <w:pPr>
        <w:pStyle w:val="ListParagraph"/>
        <w:numPr>
          <w:ilvl w:val="2"/>
          <w:numId w:val="19"/>
        </w:numPr>
        <w:spacing w:after="120"/>
        <w:ind w:firstLineChars="0"/>
        <w:rPr>
          <w:rFonts w:eastAsia="SimSun"/>
        </w:rPr>
      </w:pPr>
      <w:r w:rsidRPr="00F70B8A">
        <w:rPr>
          <w:rFonts w:eastAsia="SimSun"/>
        </w:rPr>
        <w:t xml:space="preserve">L3 measurement with FBS has been conducted for a time period with respect to a pre-defined measurement period </w:t>
      </w:r>
      <w:proofErr w:type="spellStart"/>
      <w:r w:rsidRPr="00F70B8A">
        <w:rPr>
          <w:rFonts w:eastAsia="SimSun"/>
        </w:rPr>
        <w:t>or</w:t>
      </w:r>
      <w:proofErr w:type="spellEnd"/>
      <w:r w:rsidRPr="00F70B8A">
        <w:rPr>
          <w:rFonts w:eastAsia="SimSun"/>
        </w:rPr>
        <w:t xml:space="preserve"> time.  </w:t>
      </w:r>
    </w:p>
    <w:p w14:paraId="7FC3B356" w14:textId="77777777" w:rsidR="00545BA7" w:rsidRPr="00F70B8A" w:rsidRDefault="00545BA7" w:rsidP="00545BA7">
      <w:pPr>
        <w:pStyle w:val="ListParagraph"/>
        <w:numPr>
          <w:ilvl w:val="2"/>
          <w:numId w:val="19"/>
        </w:numPr>
        <w:spacing w:after="120"/>
        <w:ind w:firstLineChars="0"/>
        <w:rPr>
          <w:rFonts w:eastAsia="SimSun"/>
        </w:rPr>
      </w:pPr>
      <w:r w:rsidRPr="00F70B8A">
        <w:rPr>
          <w:rFonts w:eastAsia="SimSun"/>
        </w:rPr>
        <w:t>Internal overheating is detected or other limitation from UE perspective.</w:t>
      </w:r>
      <w:r>
        <w:rPr>
          <w:rFonts w:eastAsia="SimSun"/>
        </w:rPr>
        <w:t xml:space="preserve"> (similar as option 2)</w:t>
      </w:r>
    </w:p>
    <w:p w14:paraId="11C3E80D" w14:textId="77777777" w:rsidR="00545BA7" w:rsidRPr="00F70B8A" w:rsidRDefault="00545BA7" w:rsidP="00545BA7">
      <w:pPr>
        <w:pStyle w:val="ListParagraph"/>
        <w:numPr>
          <w:ilvl w:val="1"/>
          <w:numId w:val="19"/>
        </w:numPr>
        <w:spacing w:after="120"/>
        <w:ind w:firstLineChars="0"/>
        <w:rPr>
          <w:rFonts w:eastAsia="SimSun"/>
        </w:rPr>
      </w:pPr>
      <w:r w:rsidRPr="00F70B8A">
        <w:rPr>
          <w:rFonts w:eastAsia="SimSun"/>
        </w:rPr>
        <w:t>Meet activation conditions but not activate FBS yet:</w:t>
      </w:r>
    </w:p>
    <w:p w14:paraId="23A9ED4D" w14:textId="77777777" w:rsidR="00545BA7" w:rsidRPr="00F70B8A" w:rsidRDefault="00545BA7" w:rsidP="00545BA7">
      <w:pPr>
        <w:pStyle w:val="ListParagraph"/>
        <w:numPr>
          <w:ilvl w:val="2"/>
          <w:numId w:val="19"/>
        </w:numPr>
        <w:spacing w:after="120"/>
        <w:ind w:firstLineChars="0"/>
        <w:rPr>
          <w:rFonts w:eastAsia="SimSun"/>
        </w:rPr>
      </w:pPr>
      <w:r w:rsidRPr="00F70B8A">
        <w:rPr>
          <w:rFonts w:eastAsia="SimSun"/>
        </w:rPr>
        <w:t xml:space="preserve">Internal overheating is detected or other limitation from UE perspective. </w:t>
      </w:r>
      <w:r>
        <w:rPr>
          <w:rFonts w:eastAsia="SimSun"/>
        </w:rPr>
        <w:t>(similar as option 2)</w:t>
      </w:r>
    </w:p>
    <w:p w14:paraId="49016DC0" w14:textId="77777777" w:rsidR="00545BA7" w:rsidRPr="00F70B8A" w:rsidRDefault="00545BA7" w:rsidP="00545BA7">
      <w:pPr>
        <w:pStyle w:val="ListParagraph"/>
        <w:numPr>
          <w:ilvl w:val="1"/>
          <w:numId w:val="19"/>
        </w:numPr>
        <w:spacing w:after="120"/>
        <w:ind w:firstLineChars="0"/>
        <w:rPr>
          <w:rFonts w:eastAsia="SimSun"/>
        </w:rPr>
      </w:pPr>
      <w:r w:rsidRPr="00F70B8A">
        <w:rPr>
          <w:rFonts w:eastAsia="SimSun"/>
        </w:rPr>
        <w:t>UE shall report NW of deactivating FBS once the deactivation condition is met.</w:t>
      </w:r>
    </w:p>
    <w:p w14:paraId="56DC433A" w14:textId="77777777" w:rsidR="00545BA7" w:rsidRPr="00F70B8A" w:rsidRDefault="00545BA7" w:rsidP="00545BA7">
      <w:pPr>
        <w:pStyle w:val="ListParagraph"/>
        <w:numPr>
          <w:ilvl w:val="0"/>
          <w:numId w:val="19"/>
        </w:numPr>
        <w:spacing w:after="120"/>
        <w:ind w:firstLineChars="0"/>
        <w:rPr>
          <w:rFonts w:eastAsia="SimSun"/>
        </w:rPr>
      </w:pPr>
      <w:r>
        <w:rPr>
          <w:rFonts w:eastAsia="SimSun"/>
        </w:rPr>
        <w:t>Option 6 (Samsung):</w:t>
      </w:r>
      <w:r w:rsidRPr="00F70B8A">
        <w:rPr>
          <w:rFonts w:eastAsia="SimSun"/>
        </w:rPr>
        <w:t xml:space="preserve"> Introduce NW based solution to enable the fallback for UE FBS based quick L3 measurement when it is off</w:t>
      </w:r>
    </w:p>
    <w:p w14:paraId="5B0BF829" w14:textId="77777777" w:rsidR="00545BA7" w:rsidRPr="00F70B8A" w:rsidRDefault="00545BA7" w:rsidP="00545BA7">
      <w:pPr>
        <w:pStyle w:val="ListParagraph"/>
        <w:numPr>
          <w:ilvl w:val="2"/>
          <w:numId w:val="19"/>
        </w:numPr>
        <w:spacing w:after="120"/>
        <w:ind w:firstLineChars="0"/>
        <w:rPr>
          <w:rFonts w:eastAsia="SimSun"/>
        </w:rPr>
      </w:pPr>
      <w:r w:rsidRPr="00F70B8A">
        <w:rPr>
          <w:rFonts w:eastAsia="SimSun"/>
        </w:rPr>
        <w:t>Dynamic indication; Semi-static configuration</w:t>
      </w:r>
    </w:p>
    <w:p w14:paraId="753C32E7" w14:textId="77777777" w:rsidR="00545BA7" w:rsidRDefault="00545BA7" w:rsidP="00545BA7">
      <w:pPr>
        <w:pStyle w:val="ListParagraph"/>
        <w:numPr>
          <w:ilvl w:val="0"/>
          <w:numId w:val="19"/>
        </w:numPr>
        <w:spacing w:after="120"/>
        <w:ind w:firstLineChars="0"/>
        <w:rPr>
          <w:rFonts w:eastAsia="SimSun"/>
        </w:rPr>
      </w:pPr>
      <w:r>
        <w:rPr>
          <w:rFonts w:eastAsia="SimSun"/>
        </w:rPr>
        <w:t>Option 7 (Samsung, Ericsson):</w:t>
      </w:r>
    </w:p>
    <w:p w14:paraId="2179CB58" w14:textId="77777777" w:rsidR="00545BA7" w:rsidRDefault="00545BA7" w:rsidP="00545BA7">
      <w:pPr>
        <w:pStyle w:val="ListParagraph"/>
        <w:numPr>
          <w:ilvl w:val="1"/>
          <w:numId w:val="19"/>
        </w:numPr>
        <w:spacing w:after="120"/>
        <w:ind w:firstLineChars="0"/>
        <w:rPr>
          <w:rFonts w:eastAsia="SimSun"/>
        </w:rPr>
      </w:pPr>
      <w:r w:rsidRPr="00F70B8A">
        <w:rPr>
          <w:rFonts w:eastAsia="SimSun"/>
        </w:rPr>
        <w:t xml:space="preserve">Introduce validity timer configuration with certain ranges via dedicated RRC </w:t>
      </w:r>
      <w:proofErr w:type="spellStart"/>
      <w:r w:rsidRPr="00F70B8A">
        <w:rPr>
          <w:rFonts w:eastAsia="SimSun"/>
        </w:rPr>
        <w:t>signalling</w:t>
      </w:r>
      <w:proofErr w:type="spellEnd"/>
    </w:p>
    <w:p w14:paraId="587AB95F" w14:textId="77777777" w:rsidR="00545BA7" w:rsidRPr="00F70B8A" w:rsidRDefault="00545BA7" w:rsidP="00545BA7">
      <w:pPr>
        <w:pStyle w:val="ListParagraph"/>
        <w:numPr>
          <w:ilvl w:val="0"/>
          <w:numId w:val="19"/>
        </w:numPr>
        <w:spacing w:after="120"/>
        <w:ind w:firstLineChars="0"/>
        <w:rPr>
          <w:rFonts w:eastAsia="SimSun"/>
        </w:rPr>
      </w:pPr>
      <w:r>
        <w:rPr>
          <w:rFonts w:eastAsia="SimSun"/>
        </w:rPr>
        <w:t>Option 8 (Samsung):</w:t>
      </w:r>
    </w:p>
    <w:p w14:paraId="77265982" w14:textId="77777777" w:rsidR="00545BA7" w:rsidRDefault="00545BA7" w:rsidP="00545BA7">
      <w:pPr>
        <w:pStyle w:val="ListParagraph"/>
        <w:numPr>
          <w:ilvl w:val="1"/>
          <w:numId w:val="19"/>
        </w:numPr>
        <w:spacing w:after="120"/>
        <w:ind w:firstLineChars="0"/>
        <w:rPr>
          <w:rFonts w:eastAsia="SimSun"/>
        </w:rPr>
      </w:pPr>
      <w:r w:rsidRPr="00F70B8A">
        <w:rPr>
          <w:rFonts w:eastAsia="SimSun"/>
        </w:rPr>
        <w:t>Introduce/Define TTT parameters for UE using FBS (i.e., N=[reduced number]) based L3 measurement event</w:t>
      </w:r>
    </w:p>
    <w:p w14:paraId="1544D4ED" w14:textId="77777777" w:rsidR="00545BA7" w:rsidRDefault="00545BA7" w:rsidP="00545BA7">
      <w:pPr>
        <w:pStyle w:val="ListParagraph"/>
        <w:numPr>
          <w:ilvl w:val="0"/>
          <w:numId w:val="19"/>
        </w:numPr>
        <w:spacing w:after="120"/>
        <w:ind w:firstLineChars="0"/>
        <w:rPr>
          <w:rFonts w:eastAsia="SimSun"/>
        </w:rPr>
      </w:pPr>
      <w:r>
        <w:rPr>
          <w:rFonts w:eastAsia="SimSun"/>
        </w:rPr>
        <w:t>Option 9 (Nokia):</w:t>
      </w:r>
    </w:p>
    <w:p w14:paraId="0CA955F4" w14:textId="77777777" w:rsidR="00545BA7" w:rsidRPr="00BD0DC4" w:rsidRDefault="00545BA7" w:rsidP="00545BA7">
      <w:pPr>
        <w:pStyle w:val="ListParagraph"/>
        <w:numPr>
          <w:ilvl w:val="1"/>
          <w:numId w:val="19"/>
        </w:numPr>
        <w:spacing w:after="120"/>
        <w:ind w:firstLineChars="0"/>
        <w:rPr>
          <w:rFonts w:eastAsia="SimSun"/>
        </w:rPr>
      </w:pPr>
      <w:r w:rsidRPr="00BD0DC4">
        <w:rPr>
          <w:rFonts w:eastAsia="SimSun"/>
        </w:rPr>
        <w:t xml:space="preserve">When L3 event-triggered reporting conditions are used as a trigger to start FBS (e.g. event A2), UE is allowed to </w:t>
      </w:r>
      <w:proofErr w:type="gramStart"/>
      <w:r w:rsidRPr="00BD0DC4">
        <w:rPr>
          <w:rFonts w:eastAsia="SimSun"/>
        </w:rPr>
        <w:t>return back</w:t>
      </w:r>
      <w:proofErr w:type="gramEnd"/>
      <w:r w:rsidRPr="00BD0DC4">
        <w:rPr>
          <w:rFonts w:eastAsia="SimSun"/>
        </w:rPr>
        <w:t xml:space="preserve"> to normal beam sweeping when event condition (e.g. A2) is no longer met, or when another event condition (e.g. A1) is met, depending on network configuration</w:t>
      </w:r>
      <w:r>
        <w:rPr>
          <w:rFonts w:eastAsia="SimSun"/>
        </w:rPr>
        <w:t>.</w:t>
      </w:r>
    </w:p>
    <w:p w14:paraId="57531A8D" w14:textId="77777777" w:rsidR="00545BA7" w:rsidRPr="00F70B8A" w:rsidRDefault="00545BA7" w:rsidP="00545BA7">
      <w:pPr>
        <w:pStyle w:val="ListParagraph"/>
        <w:overflowPunct/>
        <w:autoSpaceDE/>
        <w:autoSpaceDN/>
        <w:adjustRightInd/>
        <w:spacing w:after="120"/>
        <w:ind w:left="644" w:firstLineChars="0" w:firstLine="0"/>
        <w:textAlignment w:val="auto"/>
        <w:rPr>
          <w:rFonts w:eastAsia="SimSun"/>
        </w:rPr>
      </w:pPr>
    </w:p>
    <w:p w14:paraId="2A2E73CF" w14:textId="77777777" w:rsidR="00545BA7" w:rsidRPr="00211A23" w:rsidRDefault="00545BA7" w:rsidP="00545BA7">
      <w:pPr>
        <w:pStyle w:val="ListParagraph"/>
        <w:numPr>
          <w:ilvl w:val="0"/>
          <w:numId w:val="19"/>
        </w:numPr>
        <w:overflowPunct/>
        <w:autoSpaceDE/>
        <w:autoSpaceDN/>
        <w:adjustRightInd/>
        <w:spacing w:after="120"/>
        <w:ind w:left="360" w:firstLineChars="0"/>
        <w:textAlignment w:val="auto"/>
        <w:rPr>
          <w:rFonts w:eastAsia="SimSun"/>
          <w:color w:val="0070C0"/>
        </w:rPr>
      </w:pPr>
      <w:r>
        <w:rPr>
          <w:rFonts w:eastAsia="SimSun"/>
          <w:color w:val="0070C0"/>
        </w:rPr>
        <w:t>Recommended WF</w:t>
      </w:r>
    </w:p>
    <w:p w14:paraId="531D84D8" w14:textId="77777777" w:rsidR="00545BA7" w:rsidRDefault="00545BA7" w:rsidP="00545BA7">
      <w:pPr>
        <w:rPr>
          <w:b/>
          <w:color w:val="0070C0"/>
          <w:u w:val="single"/>
        </w:rPr>
      </w:pPr>
    </w:p>
    <w:p w14:paraId="2E7E3899" w14:textId="77777777" w:rsidR="00545BA7" w:rsidRDefault="00545BA7" w:rsidP="00545BA7">
      <w:pPr>
        <w:spacing w:after="120"/>
        <w:jc w:val="both"/>
        <w:rPr>
          <w:rFonts w:eastAsia="SimSun"/>
        </w:rPr>
      </w:pPr>
      <w:r>
        <w:rPr>
          <w:rFonts w:eastAsia="SimSun"/>
          <w:highlight w:val="yellow"/>
        </w:rPr>
        <w:t xml:space="preserve">[Moderator]: </w:t>
      </w:r>
      <w:r>
        <w:rPr>
          <w:rFonts w:eastAsia="SimSun"/>
        </w:rPr>
        <w:t>discuss the following options(wording can be revised/polished) and companies can add more details if needed.</w:t>
      </w:r>
    </w:p>
    <w:p w14:paraId="3B4E0F2A" w14:textId="77777777" w:rsidR="00545BA7" w:rsidRDefault="00545BA7" w:rsidP="00545BA7">
      <w:pPr>
        <w:spacing w:after="120"/>
        <w:jc w:val="both"/>
        <w:rPr>
          <w:rFonts w:eastAsia="SimSun"/>
          <w:bCs/>
        </w:rPr>
      </w:pPr>
      <w:r>
        <w:rPr>
          <w:rFonts w:eastAsia="SimSun"/>
          <w:bCs/>
        </w:rPr>
        <w:t>For conditions to trigger UE to quit “L3 measurement delay reduction by optimizing Rx BSF”:</w:t>
      </w:r>
    </w:p>
    <w:p w14:paraId="3CA87FF8"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lastRenderedPageBreak/>
        <w:t xml:space="preserve">Option 2 (LGE, OPPO, Ericsson, MTK, CTC): </w:t>
      </w:r>
      <w:r>
        <w:rPr>
          <w:rFonts w:eastAsia="SimSun" w:hint="eastAsia"/>
        </w:rPr>
        <w:t xml:space="preserve"> </w:t>
      </w:r>
      <w:r w:rsidRPr="000E7C1B">
        <w:rPr>
          <w:rFonts w:eastAsia="SimSun"/>
        </w:rPr>
        <w:t xml:space="preserve">UE indication to the NW </w:t>
      </w:r>
      <w:r>
        <w:rPr>
          <w:rFonts w:eastAsia="SimSun"/>
        </w:rPr>
        <w:t>when</w:t>
      </w:r>
      <w:r w:rsidRPr="000E7C1B">
        <w:rPr>
          <w:rFonts w:eastAsia="SimSun"/>
        </w:rPr>
        <w:t xml:space="preserve"> UE requires to deactivate multi-Rx for FR2-1 SSB based L3 measurement delay reduction</w:t>
      </w:r>
      <w:r>
        <w:rPr>
          <w:rFonts w:eastAsia="SimSun"/>
        </w:rPr>
        <w:t xml:space="preserve"> </w:t>
      </w:r>
      <w:r w:rsidRPr="000E7C1B">
        <w:rPr>
          <w:rFonts w:eastAsia="SimSun"/>
        </w:rPr>
        <w:t>(e.g., indication due to overheating resulting from activating multiple panels for long time).</w:t>
      </w:r>
    </w:p>
    <w:p w14:paraId="27423266"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2a (LGE, OPPO, NTT DCM(scenario 1/2/3/4))</w:t>
      </w:r>
      <w:r w:rsidRPr="00E02332">
        <w:rPr>
          <w:rFonts w:eastAsia="SimSun"/>
        </w:rPr>
        <w:t xml:space="preserve">Rel-18 UAI ‘multiRx-PreferenceFR2’ for power saving can be considered as starting point. </w:t>
      </w:r>
    </w:p>
    <w:p w14:paraId="31943CB6" w14:textId="77777777" w:rsidR="00545BA7" w:rsidRPr="004B7A49"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3 (HW, Samsung, Ericsson): </w:t>
      </w:r>
      <w:r w:rsidRPr="00E02332">
        <w:rPr>
          <w:rFonts w:eastAsia="SimSun"/>
          <w:bCs/>
        </w:rPr>
        <w:t xml:space="preserve">Apart from the threshold conditions, UE is allowed to fall back to normal measurement mode (i.e. single panel) after UE has reported qualified measurement results, since NW already has the candidate target cells for potential HO or </w:t>
      </w:r>
      <w:proofErr w:type="spellStart"/>
      <w:r w:rsidRPr="00E02332">
        <w:rPr>
          <w:rFonts w:eastAsia="SimSun"/>
          <w:bCs/>
        </w:rPr>
        <w:t>SCell</w:t>
      </w:r>
      <w:proofErr w:type="spellEnd"/>
      <w:r w:rsidRPr="00E02332">
        <w:rPr>
          <w:rFonts w:eastAsia="SimSun"/>
          <w:bCs/>
        </w:rPr>
        <w:t xml:space="preserve"> modification.</w:t>
      </w:r>
    </w:p>
    <w:p w14:paraId="1EE9DACD" w14:textId="77777777" w:rsidR="00545BA7" w:rsidRPr="009E26E1" w:rsidRDefault="00545BA7" w:rsidP="00545BA7">
      <w:pPr>
        <w:pStyle w:val="ListParagraph"/>
        <w:numPr>
          <w:ilvl w:val="0"/>
          <w:numId w:val="19"/>
        </w:numPr>
        <w:spacing w:after="120"/>
        <w:ind w:firstLineChars="0"/>
        <w:rPr>
          <w:rFonts w:eastAsia="SimSun"/>
        </w:rPr>
      </w:pPr>
      <w:r>
        <w:rPr>
          <w:rFonts w:eastAsia="SimSun"/>
        </w:rPr>
        <w:t>Option 7 (Samsung, Ericsson):</w:t>
      </w:r>
      <w:r>
        <w:rPr>
          <w:rFonts w:eastAsia="SimSun" w:hint="eastAsia"/>
        </w:rPr>
        <w:t xml:space="preserve"> </w:t>
      </w:r>
      <w:r w:rsidRPr="009E26E1">
        <w:rPr>
          <w:rFonts w:eastAsia="SimSun"/>
        </w:rPr>
        <w:t xml:space="preserve">Introduce validity timer configuration with certain ranges via dedicated RRC </w:t>
      </w:r>
      <w:proofErr w:type="spellStart"/>
      <w:r w:rsidRPr="009E26E1">
        <w:rPr>
          <w:rFonts w:eastAsia="SimSun"/>
        </w:rPr>
        <w:t>signalling</w:t>
      </w:r>
      <w:proofErr w:type="spellEnd"/>
    </w:p>
    <w:p w14:paraId="46941AFB" w14:textId="77777777" w:rsidR="00545BA7" w:rsidRDefault="00545BA7">
      <w:pPr>
        <w:rPr>
          <w:b/>
          <w:color w:val="0070C0"/>
          <w:u w:val="single"/>
          <w:lang w:eastAsia="ko-KR"/>
        </w:rPr>
      </w:pPr>
    </w:p>
    <w:p w14:paraId="75F123CA" w14:textId="77777777" w:rsidR="00545BA7" w:rsidRDefault="00545BA7">
      <w:pPr>
        <w:rPr>
          <w:b/>
          <w:color w:val="0070C0"/>
          <w:u w:val="single"/>
          <w:lang w:eastAsia="ko-KR"/>
        </w:rPr>
      </w:pPr>
    </w:p>
    <w:p w14:paraId="1FEA1DD9" w14:textId="77777777" w:rsidR="00545BA7" w:rsidRDefault="00545BA7" w:rsidP="00545BA7">
      <w:pPr>
        <w:rPr>
          <w:b/>
          <w:color w:val="0070C0"/>
          <w:u w:val="single"/>
          <w:lang w:eastAsia="ko-KR"/>
        </w:rPr>
      </w:pPr>
      <w:r>
        <w:rPr>
          <w:b/>
          <w:color w:val="0070C0"/>
          <w:u w:val="single"/>
          <w:lang w:eastAsia="ko-KR"/>
        </w:rPr>
        <w:t>Issue 1-2-3: FFS: requirement at transition between the normal L3 measurement and FBS L3 measurement</w:t>
      </w:r>
    </w:p>
    <w:p w14:paraId="7387CE58" w14:textId="77777777" w:rsidR="00545BA7" w:rsidRDefault="00545BA7" w:rsidP="00545BA7">
      <w:pPr>
        <w:rPr>
          <w:b/>
          <w:color w:val="0070C0"/>
          <w:u w:val="single"/>
          <w:lang w:eastAsia="ko-KR"/>
        </w:rPr>
      </w:pPr>
    </w:p>
    <w:p w14:paraId="3C03EEDE"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 (CATT, Apple):</w:t>
      </w:r>
    </w:p>
    <w:p w14:paraId="7DEF9FE0"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983335">
        <w:rPr>
          <w:rFonts w:eastAsia="SimSun"/>
        </w:rPr>
        <w:t>Do not define the requirement at transition between the normal L3 measurement and FBS L3 measurement.</w:t>
      </w:r>
    </w:p>
    <w:p w14:paraId="6CD53D6C" w14:textId="77777777" w:rsidR="00545BA7" w:rsidRPr="00983335" w:rsidRDefault="00545BA7" w:rsidP="00545BA7">
      <w:pPr>
        <w:pStyle w:val="ListParagraph"/>
        <w:numPr>
          <w:ilvl w:val="0"/>
          <w:numId w:val="19"/>
        </w:numPr>
        <w:spacing w:after="120"/>
        <w:ind w:firstLineChars="0"/>
        <w:rPr>
          <w:rFonts w:eastAsia="SimSun"/>
        </w:rPr>
      </w:pPr>
      <w:r>
        <w:rPr>
          <w:rFonts w:eastAsia="SimSun"/>
        </w:rPr>
        <w:t>Option 2 (Ericsson):</w:t>
      </w:r>
      <w:r w:rsidRPr="00983335">
        <w:t xml:space="preserve"> </w:t>
      </w:r>
      <w:r w:rsidRPr="00983335">
        <w:rPr>
          <w:rFonts w:eastAsia="SimSun"/>
        </w:rPr>
        <w:t xml:space="preserve">Regarding the transition time, </w:t>
      </w:r>
    </w:p>
    <w:p w14:paraId="4BA24B66" w14:textId="77777777" w:rsidR="00545BA7" w:rsidRDefault="00545BA7" w:rsidP="00545BA7">
      <w:pPr>
        <w:pStyle w:val="ListParagraph"/>
        <w:numPr>
          <w:ilvl w:val="1"/>
          <w:numId w:val="19"/>
        </w:numPr>
        <w:spacing w:after="120"/>
        <w:ind w:firstLineChars="0"/>
        <w:rPr>
          <w:rFonts w:eastAsia="SimSun"/>
        </w:rPr>
      </w:pPr>
      <w:r w:rsidRPr="00983335">
        <w:rPr>
          <w:rFonts w:eastAsia="SimSun"/>
        </w:rPr>
        <w:t>For the case from non-FBS to FBS, RAN4 specify a delay from the time instant when the condition is met.</w:t>
      </w:r>
    </w:p>
    <w:p w14:paraId="2C3368F0" w14:textId="77777777" w:rsidR="00545BA7" w:rsidRPr="001B7C4A" w:rsidRDefault="00545BA7" w:rsidP="00545BA7">
      <w:pPr>
        <w:pStyle w:val="ListParagraph"/>
        <w:numPr>
          <w:ilvl w:val="0"/>
          <w:numId w:val="19"/>
        </w:numPr>
        <w:ind w:left="2064" w:firstLineChars="0"/>
        <w:rPr>
          <w:lang w:val="x-none" w:eastAsia="ko-KR"/>
        </w:rPr>
      </w:pPr>
      <w:r w:rsidRPr="001B7C4A">
        <w:rPr>
          <w:lang w:val="x-none" w:eastAsia="ko-KR"/>
        </w:rPr>
        <w:t>FBS activation delay shall at the least includes below items.</w:t>
      </w:r>
    </w:p>
    <w:p w14:paraId="4B4D93B5" w14:textId="77777777" w:rsidR="00545BA7" w:rsidRPr="001B7C4A" w:rsidRDefault="00545BA7" w:rsidP="00545BA7">
      <w:pPr>
        <w:pStyle w:val="ListParagraph"/>
        <w:numPr>
          <w:ilvl w:val="1"/>
          <w:numId w:val="19"/>
        </w:numPr>
        <w:ind w:left="2784" w:firstLineChars="0"/>
      </w:pPr>
      <w:r w:rsidRPr="001B7C4A">
        <w:rPr>
          <w:rFonts w:cs="v4.2.0"/>
        </w:rPr>
        <w:t xml:space="preserve">When the UE receives a RRC message implying FBS the UE shall be ready to </w:t>
      </w:r>
      <w:r w:rsidRPr="001B7C4A">
        <w:rPr>
          <w:rFonts w:cs="v4.2.0"/>
          <w:snapToGrid w:val="0"/>
        </w:rPr>
        <w:t xml:space="preserve">start the L3 measurements with FBS operation </w:t>
      </w:r>
      <w:r w:rsidRPr="001B7C4A">
        <w:t>within D</w:t>
      </w:r>
      <w:r w:rsidRPr="001B7C4A">
        <w:rPr>
          <w:vertAlign w:val="subscript"/>
        </w:rPr>
        <w:t>FBS</w:t>
      </w:r>
      <w:r w:rsidRPr="001B7C4A">
        <w:t xml:space="preserve"> seconds from the end of the last TTI containing the RRC command.</w:t>
      </w:r>
    </w:p>
    <w:p w14:paraId="7A285C65" w14:textId="77777777" w:rsidR="00545BA7" w:rsidRPr="001B7C4A" w:rsidRDefault="00545BA7" w:rsidP="00545BA7">
      <w:pPr>
        <w:pStyle w:val="EQ"/>
        <w:ind w:left="2424"/>
      </w:pPr>
      <w:r>
        <w:tab/>
      </w:r>
      <w:r w:rsidRPr="001B7C4A">
        <w:t>D</w:t>
      </w:r>
      <w:r w:rsidRPr="001B7C4A">
        <w:rPr>
          <w:vertAlign w:val="subscript"/>
        </w:rPr>
        <w:t>FBS</w:t>
      </w:r>
      <w:r w:rsidRPr="001B7C4A">
        <w:t xml:space="preserve"> = T</w:t>
      </w:r>
      <w:r w:rsidRPr="001B7C4A">
        <w:rPr>
          <w:vertAlign w:val="subscript"/>
        </w:rPr>
        <w:t>RRC</w:t>
      </w:r>
      <w:r w:rsidRPr="001B7C4A">
        <w:t xml:space="preserve"> + </w:t>
      </w:r>
      <w:proofErr w:type="spellStart"/>
      <w:r w:rsidRPr="001B7C4A">
        <w:rPr>
          <w:iCs/>
        </w:rPr>
        <w:t>T</w:t>
      </w:r>
      <w:r w:rsidRPr="001B7C4A">
        <w:rPr>
          <w:iCs/>
          <w:vertAlign w:val="subscript"/>
        </w:rPr>
        <w:t>Event_FBS</w:t>
      </w:r>
      <w:proofErr w:type="spellEnd"/>
      <w:r w:rsidRPr="001B7C4A">
        <w:rPr>
          <w:iCs/>
        </w:rPr>
        <w:t xml:space="preserve"> + </w:t>
      </w:r>
      <w:proofErr w:type="spellStart"/>
      <w:r w:rsidRPr="001B7C4A">
        <w:t>T</w:t>
      </w:r>
      <w:r w:rsidRPr="001B7C4A">
        <w:rPr>
          <w:vertAlign w:val="subscript"/>
        </w:rPr>
        <w:t>measure</w:t>
      </w:r>
      <w:proofErr w:type="spellEnd"/>
      <w:r w:rsidRPr="001B7C4A">
        <w:t xml:space="preserve"> + </w:t>
      </w:r>
      <w:proofErr w:type="spellStart"/>
      <w:r w:rsidRPr="001B7C4A">
        <w:t>T</w:t>
      </w:r>
      <w:r w:rsidRPr="001B7C4A">
        <w:rPr>
          <w:vertAlign w:val="subscript"/>
        </w:rPr>
        <w:t>processing_FBS</w:t>
      </w:r>
      <w:proofErr w:type="spellEnd"/>
      <w:r w:rsidRPr="001B7C4A">
        <w:t xml:space="preserve"> </w:t>
      </w:r>
    </w:p>
    <w:p w14:paraId="796D8021" w14:textId="77777777" w:rsidR="00545BA7" w:rsidRPr="001B7C4A" w:rsidRDefault="00545BA7" w:rsidP="00545BA7">
      <w:pPr>
        <w:pStyle w:val="ListParagraph"/>
        <w:numPr>
          <w:ilvl w:val="1"/>
          <w:numId w:val="19"/>
        </w:numPr>
        <w:ind w:left="2784" w:firstLineChars="0"/>
      </w:pPr>
      <w:r w:rsidRPr="001B7C4A">
        <w:t>Where:</w:t>
      </w:r>
    </w:p>
    <w:p w14:paraId="78D97256" w14:textId="77777777" w:rsidR="00545BA7" w:rsidRPr="001B7C4A" w:rsidRDefault="00545BA7" w:rsidP="00545BA7">
      <w:pPr>
        <w:pStyle w:val="B1"/>
        <w:numPr>
          <w:ilvl w:val="2"/>
          <w:numId w:val="19"/>
        </w:numPr>
        <w:ind w:left="3504"/>
      </w:pPr>
      <w:r w:rsidRPr="001B7C4A">
        <w:tab/>
        <w:t>T</w:t>
      </w:r>
      <w:r w:rsidRPr="001B7C4A">
        <w:rPr>
          <w:vertAlign w:val="subscript"/>
        </w:rPr>
        <w:t>RRC</w:t>
      </w:r>
      <w:r w:rsidRPr="001B7C4A" w:rsidDel="002D2E06">
        <w:t xml:space="preserve"> </w:t>
      </w:r>
      <w:r w:rsidRPr="001B7C4A">
        <w:t>is the RRC procedure delay defined in clause 12 in TS 38.331 [2].</w:t>
      </w:r>
    </w:p>
    <w:p w14:paraId="4904534A" w14:textId="77777777" w:rsidR="00545BA7" w:rsidRPr="001B7C4A" w:rsidRDefault="00545BA7" w:rsidP="00545BA7">
      <w:pPr>
        <w:pStyle w:val="B1"/>
        <w:numPr>
          <w:ilvl w:val="2"/>
          <w:numId w:val="19"/>
        </w:numPr>
        <w:ind w:left="3504"/>
      </w:pPr>
      <w:r w:rsidRPr="001B7C4A">
        <w:rPr>
          <w:iCs/>
        </w:rPr>
        <w:tab/>
      </w:r>
      <w:proofErr w:type="spellStart"/>
      <w:r w:rsidRPr="001B7C4A">
        <w:rPr>
          <w:iCs/>
        </w:rPr>
        <w:t>T</w:t>
      </w:r>
      <w:r w:rsidRPr="001B7C4A">
        <w:rPr>
          <w:iCs/>
          <w:vertAlign w:val="subscript"/>
        </w:rPr>
        <w:t>Event_FBS</w:t>
      </w:r>
      <w:proofErr w:type="spellEnd"/>
      <w:r w:rsidRPr="001B7C4A">
        <w:t xml:space="preserve"> is the delay uncertainty which is the time from when the UE successfully decodes the RRC command until a condition exists at the measurement reference point which will trigger the FBS.</w:t>
      </w:r>
    </w:p>
    <w:p w14:paraId="45FC1613" w14:textId="77777777" w:rsidR="00545BA7" w:rsidRPr="004B7A49" w:rsidRDefault="00545BA7" w:rsidP="00545BA7">
      <w:pPr>
        <w:pStyle w:val="B1"/>
        <w:numPr>
          <w:ilvl w:val="2"/>
          <w:numId w:val="19"/>
        </w:numPr>
        <w:ind w:left="3504"/>
        <w:rPr>
          <w:rFonts w:eastAsia="SimSun"/>
        </w:rPr>
      </w:pPr>
      <w:proofErr w:type="spellStart"/>
      <w:r w:rsidRPr="001B7C4A">
        <w:t>T</w:t>
      </w:r>
      <w:r w:rsidRPr="001B7C4A">
        <w:rPr>
          <w:vertAlign w:val="subscript"/>
        </w:rPr>
        <w:t>processing_FBS</w:t>
      </w:r>
      <w:proofErr w:type="spellEnd"/>
      <w:r w:rsidRPr="001B7C4A">
        <w:rPr>
          <w:vertAlign w:val="subscript"/>
        </w:rPr>
        <w:t xml:space="preserve"> </w:t>
      </w:r>
      <w:r w:rsidRPr="001B7C4A">
        <w:t>is for UE processing and preparing FBS operation before UE applying FBS.</w:t>
      </w:r>
    </w:p>
    <w:p w14:paraId="72E7A8B9" w14:textId="77777777" w:rsidR="00545BA7" w:rsidRPr="00983335" w:rsidRDefault="00545BA7" w:rsidP="00545BA7">
      <w:pPr>
        <w:pStyle w:val="ListParagraph"/>
        <w:numPr>
          <w:ilvl w:val="1"/>
          <w:numId w:val="19"/>
        </w:numPr>
        <w:overflowPunct/>
        <w:autoSpaceDE/>
        <w:autoSpaceDN/>
        <w:adjustRightInd/>
        <w:spacing w:after="120"/>
        <w:ind w:firstLineChars="0"/>
        <w:textAlignment w:val="auto"/>
        <w:rPr>
          <w:rFonts w:eastAsia="SimSun"/>
        </w:rPr>
      </w:pPr>
      <w:r w:rsidRPr="00983335">
        <w:rPr>
          <w:rFonts w:eastAsia="SimSun"/>
        </w:rPr>
        <w:t>For the case from FBS to non-FBS, the necessity of a delay during transition is unclear since the fallback solution isn’t fixed.</w:t>
      </w:r>
    </w:p>
    <w:p w14:paraId="3C40A889"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Proposal (ZTE):</w:t>
      </w:r>
    </w:p>
    <w:p w14:paraId="178E55D5"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The requirement at transition between the normal L3 measurement and FBS L3 measurement should be identified. There are two options:</w:t>
      </w:r>
    </w:p>
    <w:p w14:paraId="4A7F797C" w14:textId="77777777" w:rsidR="00545BA7" w:rsidRPr="00983335" w:rsidRDefault="00545BA7" w:rsidP="00545BA7">
      <w:pPr>
        <w:pStyle w:val="ListParagraph"/>
        <w:numPr>
          <w:ilvl w:val="2"/>
          <w:numId w:val="19"/>
        </w:numPr>
        <w:spacing w:after="120"/>
        <w:ind w:firstLineChars="0"/>
        <w:rPr>
          <w:rFonts w:eastAsia="SimSun"/>
        </w:rPr>
      </w:pPr>
      <w:r w:rsidRPr="00983335">
        <w:rPr>
          <w:rFonts w:eastAsia="SimSun"/>
        </w:rPr>
        <w:t>Option 1: Reuse similar solution as the requirements at transition between measurement within gap and measurement outside gap, i.e. the longer delay is the period when transition happens.</w:t>
      </w:r>
    </w:p>
    <w:p w14:paraId="1764713A"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sidRPr="00983335">
        <w:rPr>
          <w:rFonts w:eastAsia="SimSun"/>
        </w:rPr>
        <w:lastRenderedPageBreak/>
        <w:t>Option 2: Once the transition happens, apply the requirements after the transition, no matter it is the normal L3 measurement or the FBS L3 measurement.</w:t>
      </w:r>
    </w:p>
    <w:p w14:paraId="0358761F" w14:textId="77777777" w:rsidR="00545BA7"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2B54A24" w14:textId="3B0948D0" w:rsidR="00545BA7" w:rsidRPr="00545BA7" w:rsidRDefault="00545BA7" w:rsidP="00545BA7">
      <w:pPr>
        <w:pStyle w:val="ListParagraph"/>
        <w:numPr>
          <w:ilvl w:val="1"/>
          <w:numId w:val="19"/>
        </w:numPr>
        <w:overflowPunct/>
        <w:autoSpaceDE/>
        <w:autoSpaceDN/>
        <w:adjustRightInd/>
        <w:spacing w:after="120"/>
        <w:ind w:left="1440" w:firstLineChars="0"/>
        <w:textAlignment w:val="auto"/>
        <w:rPr>
          <w:rFonts w:eastAsia="SimSun"/>
          <w:highlight w:val="yellow"/>
        </w:rPr>
      </w:pPr>
      <w:r>
        <w:rPr>
          <w:rFonts w:eastAsia="SimSun"/>
          <w:highlight w:val="yellow"/>
        </w:rPr>
        <w:t>TBA</w:t>
      </w:r>
    </w:p>
    <w:p w14:paraId="2261D306" w14:textId="77777777" w:rsidR="00545BA7" w:rsidRDefault="00545BA7">
      <w:pPr>
        <w:rPr>
          <w:b/>
          <w:color w:val="0070C0"/>
          <w:u w:val="single"/>
          <w:lang w:eastAsia="ko-KR"/>
        </w:rPr>
      </w:pPr>
    </w:p>
    <w:p w14:paraId="54D22ED3" w14:textId="77777777" w:rsidR="00545BA7" w:rsidRDefault="00545BA7">
      <w:pPr>
        <w:rPr>
          <w:b/>
          <w:color w:val="0070C0"/>
          <w:u w:val="single"/>
          <w:lang w:eastAsia="ko-KR"/>
        </w:rPr>
      </w:pPr>
    </w:p>
    <w:p w14:paraId="5F247E22" w14:textId="55450B5F" w:rsidR="00AD0558" w:rsidRDefault="00595F0D">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r w:rsidR="001703A3">
        <w:rPr>
          <w:b/>
          <w:color w:val="0070C0"/>
          <w:u w:val="single"/>
          <w:lang w:eastAsia="ko-KR"/>
        </w:rPr>
        <w:t xml:space="preserve"> (</w:t>
      </w:r>
      <w:r w:rsidR="001703A3" w:rsidRPr="001703A3">
        <w:rPr>
          <w:b/>
          <w:bCs/>
          <w:iCs/>
          <w:color w:val="0070C0"/>
          <w:u w:val="single"/>
          <w:lang w:eastAsia="ko-KR"/>
        </w:rPr>
        <w:t>including activ</w:t>
      </w:r>
      <w:r w:rsidR="001703A3">
        <w:rPr>
          <w:b/>
          <w:bCs/>
          <w:iCs/>
          <w:color w:val="0070C0"/>
          <w:u w:val="single"/>
          <w:lang w:eastAsia="ko-KR"/>
        </w:rPr>
        <w:t>ation</w:t>
      </w:r>
      <w:r w:rsidR="001703A3" w:rsidRPr="001703A3">
        <w:rPr>
          <w:b/>
          <w:bCs/>
          <w:iCs/>
          <w:color w:val="0070C0"/>
          <w:u w:val="single"/>
          <w:lang w:eastAsia="ko-KR"/>
        </w:rPr>
        <w:t xml:space="preserve"> condition and de-activ</w:t>
      </w:r>
      <w:r w:rsidR="001703A3">
        <w:rPr>
          <w:b/>
          <w:bCs/>
          <w:iCs/>
          <w:color w:val="0070C0"/>
          <w:u w:val="single"/>
          <w:lang w:eastAsia="ko-KR"/>
        </w:rPr>
        <w:t>ation</w:t>
      </w:r>
      <w:r w:rsidR="001703A3" w:rsidRPr="001703A3">
        <w:rPr>
          <w:b/>
          <w:bCs/>
          <w:iCs/>
          <w:color w:val="0070C0"/>
          <w:u w:val="single"/>
          <w:lang w:eastAsia="ko-KR"/>
        </w:rPr>
        <w:t xml:space="preserve"> conditions</w:t>
      </w:r>
      <w:r w:rsidR="001703A3">
        <w:rPr>
          <w:b/>
          <w:color w:val="0070C0"/>
          <w:u w:val="single"/>
          <w:lang w:eastAsia="ko-KR"/>
        </w:rPr>
        <w:t>)</w:t>
      </w:r>
      <w:r>
        <w:rPr>
          <w:b/>
          <w:color w:val="0070C0"/>
          <w:u w:val="single"/>
          <w:lang w:eastAsia="ko-KR"/>
        </w:rPr>
        <w:t>:</w:t>
      </w:r>
    </w:p>
    <w:p w14:paraId="1607D74A" w14:textId="77777777" w:rsidR="00AD0558" w:rsidRDefault="00AD0558">
      <w:pPr>
        <w:rPr>
          <w:b/>
          <w:color w:val="0070C0"/>
          <w:u w:val="single"/>
        </w:rPr>
      </w:pPr>
    </w:p>
    <w:tbl>
      <w:tblPr>
        <w:tblStyle w:val="TableGrid"/>
        <w:tblW w:w="0" w:type="auto"/>
        <w:tblLook w:val="04A0" w:firstRow="1" w:lastRow="0" w:firstColumn="1" w:lastColumn="0" w:noHBand="0" w:noVBand="1"/>
      </w:tblPr>
      <w:tblGrid>
        <w:gridCol w:w="9631"/>
      </w:tblGrid>
      <w:tr w:rsidR="00AD0558" w14:paraId="059760ED" w14:textId="77777777">
        <w:tc>
          <w:tcPr>
            <w:tcW w:w="9631" w:type="dxa"/>
          </w:tcPr>
          <w:p w14:paraId="45DAEBCD" w14:textId="77777777" w:rsidR="00AD0558" w:rsidRDefault="00595F0D">
            <w:pPr>
              <w:snapToGrid w:val="0"/>
              <w:spacing w:after="0"/>
              <w:rPr>
                <w:rFonts w:eastAsia="DengXian"/>
                <w:bCs/>
                <w:kern w:val="2"/>
                <w:sz w:val="20"/>
                <w:szCs w:val="20"/>
              </w:rPr>
            </w:pPr>
            <w:r>
              <w:rPr>
                <w:rFonts w:eastAsia="DengXian"/>
                <w:bCs/>
                <w:kern w:val="2"/>
                <w:sz w:val="20"/>
                <w:szCs w:val="20"/>
              </w:rPr>
              <w:t>Agreement in last meeting:</w:t>
            </w:r>
          </w:p>
          <w:p w14:paraId="2752AD12" w14:textId="77777777" w:rsidR="001703A3" w:rsidRPr="001703A3" w:rsidRDefault="001703A3" w:rsidP="001703A3">
            <w:pPr>
              <w:snapToGrid w:val="0"/>
              <w:spacing w:after="0"/>
              <w:ind w:left="284"/>
              <w:rPr>
                <w:rFonts w:eastAsia="SimSun"/>
                <w:sz w:val="20"/>
                <w:szCs w:val="20"/>
                <w:highlight w:val="green"/>
              </w:rPr>
            </w:pPr>
            <w:r w:rsidRPr="001703A3">
              <w:rPr>
                <w:rFonts w:eastAsia="SimSun" w:hint="eastAsia"/>
                <w:sz w:val="20"/>
                <w:szCs w:val="20"/>
                <w:highlight w:val="green"/>
              </w:rPr>
              <w:t>F</w:t>
            </w:r>
            <w:r w:rsidRPr="001703A3">
              <w:rPr>
                <w:rFonts w:eastAsia="SimSun"/>
                <w:sz w:val="20"/>
                <w:szCs w:val="20"/>
                <w:highlight w:val="green"/>
              </w:rPr>
              <w:t>or scenario 1/2/3/4:</w:t>
            </w:r>
          </w:p>
          <w:p w14:paraId="29C6495B" w14:textId="77777777" w:rsidR="001703A3" w:rsidRPr="001703A3" w:rsidRDefault="001703A3" w:rsidP="001703A3">
            <w:pPr>
              <w:numPr>
                <w:ilvl w:val="1"/>
                <w:numId w:val="29"/>
              </w:numPr>
              <w:snapToGrid w:val="0"/>
              <w:spacing w:after="0"/>
              <w:ind w:left="1648"/>
              <w:rPr>
                <w:rFonts w:eastAsia="DengXian"/>
                <w:kern w:val="2"/>
                <w:sz w:val="20"/>
                <w:szCs w:val="20"/>
                <w:highlight w:val="green"/>
              </w:rPr>
            </w:pPr>
            <w:r w:rsidRPr="001703A3">
              <w:rPr>
                <w:rFonts w:eastAsia="DengXian"/>
                <w:bCs/>
                <w:iCs/>
                <w:kern w:val="2"/>
                <w:sz w:val="20"/>
                <w:szCs w:val="20"/>
                <w:highlight w:val="green"/>
              </w:rPr>
              <w:t>RAN4 to consider conditions for triggering FBS for L3 measurement, including active condition and de-active conditions.</w:t>
            </w:r>
          </w:p>
          <w:p w14:paraId="36F8FC47" w14:textId="77777777" w:rsidR="001703A3" w:rsidRPr="001703A3" w:rsidRDefault="001703A3" w:rsidP="001703A3">
            <w:pPr>
              <w:numPr>
                <w:ilvl w:val="2"/>
                <w:numId w:val="29"/>
              </w:numPr>
              <w:snapToGrid w:val="0"/>
              <w:spacing w:after="0"/>
              <w:ind w:left="2368"/>
              <w:rPr>
                <w:rFonts w:eastAsia="DengXian"/>
                <w:kern w:val="2"/>
                <w:sz w:val="20"/>
                <w:szCs w:val="20"/>
                <w:highlight w:val="green"/>
              </w:rPr>
            </w:pPr>
            <w:r w:rsidRPr="001703A3">
              <w:rPr>
                <w:rFonts w:eastAsia="DengXian"/>
                <w:kern w:val="2"/>
                <w:sz w:val="20"/>
                <w:szCs w:val="20"/>
                <w:highlight w:val="green"/>
              </w:rPr>
              <w:t xml:space="preserve">(De-)Activating multi-Rx for L3 measurements (intra/inter-frequency) </w:t>
            </w:r>
            <w:r w:rsidRPr="001703A3">
              <w:rPr>
                <w:rFonts w:eastAsia="DengXian"/>
                <w:kern w:val="2"/>
                <w:sz w:val="20"/>
                <w:szCs w:val="20"/>
                <w:highlight w:val="green"/>
                <w:u w:val="single"/>
              </w:rPr>
              <w:t>is</w:t>
            </w:r>
            <w:r w:rsidRPr="001703A3">
              <w:rPr>
                <w:rFonts w:eastAsia="DengXian"/>
                <w:kern w:val="2"/>
                <w:sz w:val="20"/>
                <w:szCs w:val="20"/>
                <w:highlight w:val="green"/>
              </w:rPr>
              <w:t xml:space="preserve"> depending on </w:t>
            </w:r>
            <w:r w:rsidRPr="001703A3">
              <w:rPr>
                <w:rFonts w:eastAsia="DengXian"/>
                <w:kern w:val="2"/>
                <w:sz w:val="20"/>
                <w:szCs w:val="20"/>
                <w:highlight w:val="green"/>
                <w:u w:val="single"/>
              </w:rPr>
              <w:t>the criteria/threshold(s) and</w:t>
            </w:r>
            <w:r w:rsidRPr="001703A3">
              <w:rPr>
                <w:rFonts w:eastAsia="DengXian"/>
                <w:kern w:val="2"/>
                <w:sz w:val="20"/>
                <w:szCs w:val="20"/>
                <w:highlight w:val="green"/>
              </w:rPr>
              <w:t xml:space="preserve"> UE current conditions.</w:t>
            </w:r>
          </w:p>
          <w:p w14:paraId="08F30FEE" w14:textId="77777777" w:rsidR="001703A3" w:rsidRPr="001703A3" w:rsidRDefault="001703A3" w:rsidP="001703A3">
            <w:pPr>
              <w:numPr>
                <w:ilvl w:val="1"/>
                <w:numId w:val="29"/>
              </w:numPr>
              <w:snapToGrid w:val="0"/>
              <w:spacing w:after="0"/>
              <w:ind w:left="1648"/>
              <w:rPr>
                <w:rFonts w:eastAsia="DengXian"/>
                <w:bCs/>
                <w:iCs/>
                <w:kern w:val="2"/>
                <w:sz w:val="20"/>
                <w:szCs w:val="20"/>
                <w:highlight w:val="green"/>
              </w:rPr>
            </w:pPr>
            <w:r w:rsidRPr="001703A3">
              <w:rPr>
                <w:rFonts w:eastAsia="DengXian"/>
                <w:bCs/>
                <w:iCs/>
                <w:kern w:val="2"/>
                <w:sz w:val="20"/>
                <w:szCs w:val="20"/>
                <w:highlight w:val="green"/>
              </w:rPr>
              <w:t>The detailed criteria/condition(s) is FFS.</w:t>
            </w:r>
          </w:p>
          <w:p w14:paraId="6FB6D2A8" w14:textId="77777777" w:rsidR="001703A3" w:rsidRPr="001703A3" w:rsidRDefault="001703A3" w:rsidP="001703A3">
            <w:pPr>
              <w:numPr>
                <w:ilvl w:val="1"/>
                <w:numId w:val="29"/>
              </w:numPr>
              <w:snapToGrid w:val="0"/>
              <w:spacing w:after="0"/>
              <w:ind w:left="1648"/>
              <w:rPr>
                <w:rFonts w:eastAsia="DengXian"/>
                <w:bCs/>
                <w:iCs/>
                <w:kern w:val="2"/>
                <w:sz w:val="20"/>
                <w:szCs w:val="20"/>
                <w:highlight w:val="green"/>
              </w:rPr>
            </w:pPr>
            <w:r w:rsidRPr="001703A3">
              <w:rPr>
                <w:rFonts w:eastAsia="DengXian"/>
                <w:bCs/>
                <w:iCs/>
                <w:kern w:val="2"/>
                <w:sz w:val="20"/>
                <w:szCs w:val="20"/>
                <w:highlight w:val="green"/>
              </w:rPr>
              <w:t>Meanwhile, RAN4 agree that the criteria/threshold</w:t>
            </w:r>
            <w:r w:rsidRPr="001703A3">
              <w:rPr>
                <w:rFonts w:eastAsia="DengXian"/>
                <w:kern w:val="2"/>
                <w:sz w:val="20"/>
                <w:szCs w:val="20"/>
                <w:highlight w:val="green"/>
                <w:u w:val="single"/>
              </w:rPr>
              <w:t>(s)</w:t>
            </w:r>
            <w:r w:rsidRPr="001703A3">
              <w:rPr>
                <w:rFonts w:eastAsia="DengXian"/>
                <w:bCs/>
                <w:iCs/>
                <w:kern w:val="2"/>
                <w:sz w:val="20"/>
                <w:szCs w:val="20"/>
                <w:highlight w:val="green"/>
              </w:rPr>
              <w:t xml:space="preserve"> are configured by RRC signaling. FFS the further details.</w:t>
            </w:r>
          </w:p>
          <w:p w14:paraId="53BC75E2" w14:textId="77777777" w:rsidR="001703A3" w:rsidRPr="001703A3" w:rsidRDefault="001703A3" w:rsidP="001703A3">
            <w:pPr>
              <w:snapToGrid w:val="0"/>
              <w:spacing w:after="0"/>
              <w:ind w:left="284"/>
              <w:rPr>
                <w:rFonts w:eastAsia="DengXian"/>
                <w:kern w:val="2"/>
                <w:sz w:val="20"/>
                <w:szCs w:val="20"/>
                <w:highlight w:val="green"/>
              </w:rPr>
            </w:pPr>
            <w:r w:rsidRPr="001703A3">
              <w:rPr>
                <w:rFonts w:eastAsia="DengXian"/>
                <w:kern w:val="2"/>
                <w:sz w:val="20"/>
                <w:szCs w:val="20"/>
                <w:highlight w:val="green"/>
              </w:rPr>
              <w:t>For Scenario 5/7:</w:t>
            </w:r>
          </w:p>
          <w:p w14:paraId="00034CE0" w14:textId="77777777" w:rsidR="001703A3" w:rsidRPr="001703A3" w:rsidRDefault="001703A3" w:rsidP="001703A3">
            <w:pPr>
              <w:numPr>
                <w:ilvl w:val="1"/>
                <w:numId w:val="29"/>
              </w:numPr>
              <w:snapToGrid w:val="0"/>
              <w:spacing w:after="0"/>
              <w:ind w:left="1648"/>
              <w:rPr>
                <w:rFonts w:eastAsia="DengXian"/>
                <w:bCs/>
                <w:iCs/>
                <w:kern w:val="2"/>
                <w:sz w:val="20"/>
                <w:szCs w:val="20"/>
                <w:highlight w:val="green"/>
              </w:rPr>
            </w:pPr>
            <w:r w:rsidRPr="001703A3">
              <w:rPr>
                <w:rFonts w:eastAsia="DengXian"/>
                <w:bCs/>
                <w:iCs/>
                <w:kern w:val="2"/>
                <w:sz w:val="20"/>
                <w:szCs w:val="20"/>
                <w:highlight w:val="green"/>
              </w:rPr>
              <w:t>For UE supporting Rel-19 BSF reduction capability, faster beam sweeping always applies during handover (</w:t>
            </w:r>
            <w:proofErr w:type="spellStart"/>
            <w:r w:rsidRPr="001703A3">
              <w:rPr>
                <w:rFonts w:eastAsia="DengXian"/>
                <w:bCs/>
                <w:iCs/>
                <w:kern w:val="2"/>
                <w:sz w:val="20"/>
                <w:szCs w:val="20"/>
                <w:highlight w:val="green"/>
              </w:rPr>
              <w:t>Tsearch</w:t>
            </w:r>
            <w:proofErr w:type="spellEnd"/>
            <w:r w:rsidRPr="001703A3">
              <w:rPr>
                <w:rFonts w:eastAsia="DengXian"/>
                <w:bCs/>
                <w:iCs/>
                <w:kern w:val="2"/>
                <w:sz w:val="20"/>
                <w:szCs w:val="20"/>
                <w:highlight w:val="green"/>
              </w:rPr>
              <w:t>).</w:t>
            </w:r>
          </w:p>
          <w:p w14:paraId="56473A60" w14:textId="6C6DBCDC" w:rsidR="00AD0558" w:rsidRPr="001703A3" w:rsidRDefault="001703A3" w:rsidP="001703A3">
            <w:pPr>
              <w:numPr>
                <w:ilvl w:val="1"/>
                <w:numId w:val="29"/>
              </w:numPr>
              <w:snapToGrid w:val="0"/>
              <w:spacing w:after="0"/>
              <w:ind w:left="1648"/>
              <w:rPr>
                <w:rFonts w:eastAsia="DengXian"/>
                <w:bCs/>
                <w:iCs/>
                <w:kern w:val="2"/>
                <w:highlight w:val="green"/>
              </w:rPr>
            </w:pPr>
            <w:r w:rsidRPr="001703A3">
              <w:rPr>
                <w:rFonts w:eastAsia="DengXian"/>
                <w:bCs/>
                <w:iCs/>
                <w:kern w:val="2"/>
                <w:sz w:val="20"/>
                <w:szCs w:val="20"/>
                <w:highlight w:val="green"/>
              </w:rPr>
              <w:t>For UE supporting Rel-19 BSF reduction capability, faster beam sweeping always applies during RRC re-establishment.</w:t>
            </w:r>
          </w:p>
        </w:tc>
      </w:tr>
    </w:tbl>
    <w:p w14:paraId="1B6E14BB" w14:textId="77777777" w:rsidR="00AD0558" w:rsidRDefault="00AD0558">
      <w:pPr>
        <w:rPr>
          <w:b/>
          <w:color w:val="0070C0"/>
          <w:u w:val="single"/>
        </w:rPr>
      </w:pPr>
    </w:p>
    <w:p w14:paraId="4532ED4C" w14:textId="780740D2" w:rsidR="002F2E0A" w:rsidRPr="00D932B3" w:rsidRDefault="002F2E0A" w:rsidP="001703A3">
      <w:pPr>
        <w:pStyle w:val="ListParagraph"/>
        <w:numPr>
          <w:ilvl w:val="0"/>
          <w:numId w:val="19"/>
        </w:numPr>
        <w:spacing w:after="180"/>
        <w:ind w:firstLineChars="0"/>
        <w:rPr>
          <w:rFonts w:eastAsia="SimSun"/>
        </w:rPr>
      </w:pPr>
      <w:r>
        <w:rPr>
          <w:rFonts w:eastAsia="SimSun"/>
          <w:bCs/>
        </w:rPr>
        <w:t>Option 1(</w:t>
      </w:r>
      <w:r w:rsidR="00D932B3">
        <w:rPr>
          <w:rFonts w:eastAsia="SimSun"/>
          <w:bCs/>
        </w:rPr>
        <w:t>CATT, LGE, CMCC, Apple</w:t>
      </w:r>
      <w:r w:rsidR="00E40609">
        <w:rPr>
          <w:rFonts w:eastAsia="SimSun"/>
          <w:bCs/>
        </w:rPr>
        <w:t>, HW, vivo, OPPO</w:t>
      </w:r>
      <w:r w:rsidR="00C16456">
        <w:rPr>
          <w:rFonts w:eastAsia="SimSun"/>
          <w:bCs/>
        </w:rPr>
        <w:t>, ZTE, MTK, QC</w:t>
      </w:r>
      <w:r w:rsidR="00795C5D">
        <w:rPr>
          <w:rFonts w:eastAsia="SimSun"/>
          <w:bCs/>
        </w:rPr>
        <w:t>, Samsung</w:t>
      </w:r>
      <w:r>
        <w:rPr>
          <w:rFonts w:eastAsia="SimSun"/>
          <w:bCs/>
        </w:rPr>
        <w:t xml:space="preserve">): </w:t>
      </w:r>
      <w:r w:rsidRPr="001703A3">
        <w:rPr>
          <w:rFonts w:eastAsia="SimSun"/>
          <w:bCs/>
        </w:rPr>
        <w:t xml:space="preserve">RAN4 to introduce </w:t>
      </w:r>
      <w:r w:rsidRPr="001703A3">
        <w:rPr>
          <w:rFonts w:eastAsia="SimSun"/>
          <w:bCs/>
          <w:color w:val="FF0000"/>
        </w:rPr>
        <w:t xml:space="preserve">signal quality (e.g., cell edge) </w:t>
      </w:r>
      <w:r w:rsidRPr="001703A3">
        <w:rPr>
          <w:rFonts w:eastAsia="SimSun"/>
          <w:bCs/>
        </w:rPr>
        <w:t>based triggering condition to activate</w:t>
      </w:r>
      <w:r>
        <w:rPr>
          <w:rFonts w:eastAsia="SimSun"/>
          <w:bCs/>
        </w:rPr>
        <w:t xml:space="preserve">/deactivate </w:t>
      </w:r>
      <w:r w:rsidRPr="001703A3">
        <w:rPr>
          <w:rFonts w:eastAsia="SimSun"/>
          <w:bCs/>
        </w:rPr>
        <w:t>multi-Rx for L3 measurement</w:t>
      </w:r>
    </w:p>
    <w:p w14:paraId="560D394F" w14:textId="494EA9F4" w:rsidR="00D932B3" w:rsidRPr="001703A3" w:rsidRDefault="00D932B3" w:rsidP="00D932B3">
      <w:pPr>
        <w:pStyle w:val="ListParagraph"/>
        <w:numPr>
          <w:ilvl w:val="1"/>
          <w:numId w:val="19"/>
        </w:numPr>
        <w:spacing w:after="180"/>
        <w:ind w:firstLineChars="0"/>
        <w:rPr>
          <w:rFonts w:eastAsia="SimSun"/>
        </w:rPr>
      </w:pPr>
      <w:r>
        <w:rPr>
          <w:rFonts w:eastAsia="SimSun"/>
          <w:bCs/>
        </w:rPr>
        <w:t>Option 1a(CATT</w:t>
      </w:r>
      <w:r w:rsidR="00E40609">
        <w:rPr>
          <w:rFonts w:eastAsia="SimSun"/>
          <w:bCs/>
        </w:rPr>
        <w:t>, OPPO</w:t>
      </w:r>
      <w:r w:rsidR="00C16456">
        <w:rPr>
          <w:rFonts w:eastAsia="SimSun"/>
          <w:bCs/>
        </w:rPr>
        <w:t>, QC</w:t>
      </w:r>
      <w:r w:rsidR="00795C5D">
        <w:rPr>
          <w:rFonts w:eastAsia="SimSun"/>
          <w:bCs/>
        </w:rPr>
        <w:t>, Samsung</w:t>
      </w:r>
      <w:r>
        <w:rPr>
          <w:rFonts w:eastAsia="SimSun"/>
          <w:bCs/>
        </w:rPr>
        <w:t>):</w:t>
      </w:r>
      <w:r w:rsidRPr="00D932B3">
        <w:rPr>
          <w:rFonts w:eastAsia="SimSun" w:hint="eastAsia"/>
          <w:bCs/>
        </w:rPr>
        <w:t xml:space="preserve"> </w:t>
      </w:r>
      <w:r w:rsidRPr="001703A3">
        <w:rPr>
          <w:rFonts w:eastAsia="SimSun" w:hint="eastAsia"/>
          <w:bCs/>
        </w:rPr>
        <w:t xml:space="preserve">The </w:t>
      </w:r>
      <w:r w:rsidRPr="002F2E0A">
        <w:rPr>
          <w:rFonts w:eastAsia="SimSun" w:hint="eastAsia"/>
          <w:bCs/>
          <w:color w:val="FF0000"/>
        </w:rPr>
        <w:t xml:space="preserve">existing relaxed measurement criteria </w:t>
      </w:r>
      <w:r w:rsidRPr="001703A3">
        <w:rPr>
          <w:rFonts w:eastAsia="SimSun" w:hint="eastAsia"/>
          <w:bCs/>
          <w:color w:val="FF0000"/>
        </w:rPr>
        <w:t>including low mobility and not at cell edge</w:t>
      </w:r>
      <w:r w:rsidRPr="001703A3">
        <w:rPr>
          <w:rFonts w:eastAsia="SimSun" w:hint="eastAsia"/>
          <w:bCs/>
        </w:rPr>
        <w:t xml:space="preserve"> can be reused to define trigger conditions of </w:t>
      </w:r>
      <w:proofErr w:type="gramStart"/>
      <w:r w:rsidRPr="001703A3">
        <w:rPr>
          <w:rFonts w:eastAsia="SimSun" w:hint="eastAsia"/>
          <w:bCs/>
        </w:rPr>
        <w:t>Multi-Rx</w:t>
      </w:r>
      <w:proofErr w:type="gramEnd"/>
      <w:r w:rsidRPr="001703A3">
        <w:rPr>
          <w:rFonts w:eastAsia="SimSun" w:hint="eastAsia"/>
          <w:bCs/>
        </w:rPr>
        <w:t xml:space="preserve"> operation for L3 measurement.</w:t>
      </w:r>
    </w:p>
    <w:p w14:paraId="545C6ED4" w14:textId="77777777" w:rsidR="00D932B3" w:rsidRPr="001703A3" w:rsidRDefault="00D932B3" w:rsidP="00D932B3">
      <w:pPr>
        <w:pStyle w:val="ListParagraph"/>
        <w:numPr>
          <w:ilvl w:val="2"/>
          <w:numId w:val="19"/>
        </w:numPr>
        <w:spacing w:after="180"/>
        <w:ind w:firstLineChars="0"/>
        <w:rPr>
          <w:rFonts w:eastAsia="SimSun"/>
          <w:bCs/>
        </w:rPr>
      </w:pPr>
      <w:r w:rsidRPr="001703A3">
        <w:rPr>
          <w:rFonts w:eastAsia="SimSun"/>
          <w:bCs/>
        </w:rPr>
        <w:t>F</w:t>
      </w:r>
      <w:r w:rsidRPr="001703A3">
        <w:rPr>
          <w:rFonts w:eastAsia="SimSun" w:hint="eastAsia"/>
          <w:bCs/>
        </w:rPr>
        <w:t xml:space="preserve">or a UE supporting </w:t>
      </w:r>
      <w:proofErr w:type="gramStart"/>
      <w:r w:rsidRPr="001703A3">
        <w:rPr>
          <w:rFonts w:eastAsia="SimSun" w:hint="eastAsia"/>
          <w:bCs/>
        </w:rPr>
        <w:t>Multi-Rx</w:t>
      </w:r>
      <w:proofErr w:type="gramEnd"/>
      <w:r w:rsidRPr="001703A3">
        <w:rPr>
          <w:rFonts w:eastAsia="SimSun" w:hint="eastAsia"/>
          <w:bCs/>
        </w:rPr>
        <w:t xml:space="preserve"> operation, </w:t>
      </w:r>
    </w:p>
    <w:p w14:paraId="7914A0C4" w14:textId="2899307B" w:rsidR="00D932B3" w:rsidRPr="001703A3" w:rsidRDefault="00D932B3" w:rsidP="00D932B3">
      <w:pPr>
        <w:pStyle w:val="ListParagraph"/>
        <w:numPr>
          <w:ilvl w:val="3"/>
          <w:numId w:val="19"/>
        </w:numPr>
        <w:spacing w:after="180"/>
        <w:ind w:firstLineChars="0"/>
        <w:rPr>
          <w:rFonts w:eastAsia="SimSun"/>
          <w:bCs/>
        </w:rPr>
      </w:pPr>
      <w:r w:rsidRPr="001703A3">
        <w:rPr>
          <w:rFonts w:eastAsia="SimSun"/>
          <w:bCs/>
        </w:rPr>
        <w:t>W</w:t>
      </w:r>
      <w:r w:rsidRPr="001703A3">
        <w:rPr>
          <w:rFonts w:eastAsia="SimSun" w:hint="eastAsia"/>
          <w:bCs/>
        </w:rPr>
        <w:t xml:space="preserve">hen both low mobility criterion and not at cell edge criterion are fulfilled, UE is required to perform the L3 measurement with legacy beam sweeping factor, i.e., 8. </w:t>
      </w:r>
      <w:r w:rsidR="00C16456">
        <w:rPr>
          <w:rFonts w:eastAsia="SimSun"/>
          <w:bCs/>
        </w:rPr>
        <w:t>(CATT, QC)</w:t>
      </w:r>
    </w:p>
    <w:p w14:paraId="276872AB" w14:textId="77777777" w:rsidR="00D932B3" w:rsidRDefault="00D932B3" w:rsidP="00D932B3">
      <w:pPr>
        <w:pStyle w:val="ListParagraph"/>
        <w:numPr>
          <w:ilvl w:val="3"/>
          <w:numId w:val="19"/>
        </w:numPr>
        <w:spacing w:after="180"/>
        <w:ind w:firstLineChars="0"/>
        <w:rPr>
          <w:rFonts w:eastAsia="SimSun"/>
          <w:bCs/>
        </w:rPr>
      </w:pPr>
      <w:r w:rsidRPr="001703A3">
        <w:rPr>
          <w:rFonts w:eastAsia="SimSun"/>
          <w:bCs/>
        </w:rPr>
        <w:t>W</w:t>
      </w:r>
      <w:r w:rsidRPr="001703A3">
        <w:rPr>
          <w:rFonts w:eastAsia="SimSun" w:hint="eastAsia"/>
          <w:bCs/>
        </w:rPr>
        <w:t xml:space="preserve">hen </w:t>
      </w:r>
      <w:r w:rsidRPr="001703A3">
        <w:rPr>
          <w:rFonts w:eastAsia="SimSun" w:hint="eastAsia"/>
          <w:bCs/>
          <w:color w:val="FF0000"/>
        </w:rPr>
        <w:t>at least one of the criteria is not fulfilled</w:t>
      </w:r>
      <w:r w:rsidRPr="001703A3">
        <w:rPr>
          <w:rFonts w:eastAsia="SimSun" w:hint="eastAsia"/>
          <w:bCs/>
        </w:rPr>
        <w:t xml:space="preserve">, UE is required to perform the L3 measurement with </w:t>
      </w:r>
      <w:proofErr w:type="gramStart"/>
      <w:r w:rsidRPr="001703A3">
        <w:rPr>
          <w:rFonts w:eastAsia="SimSun" w:hint="eastAsia"/>
          <w:bCs/>
        </w:rPr>
        <w:t>Multi-Rx</w:t>
      </w:r>
      <w:proofErr w:type="gramEnd"/>
      <w:r w:rsidRPr="001703A3">
        <w:rPr>
          <w:rFonts w:eastAsia="SimSun" w:hint="eastAsia"/>
          <w:bCs/>
        </w:rPr>
        <w:t xml:space="preserve"> operation, i.e., enhanced beam sweeping factor. </w:t>
      </w:r>
    </w:p>
    <w:p w14:paraId="465F9A64" w14:textId="18474F62" w:rsidR="00D932B3" w:rsidRDefault="00D932B3" w:rsidP="00D932B3">
      <w:pPr>
        <w:pStyle w:val="ListParagraph"/>
        <w:numPr>
          <w:ilvl w:val="1"/>
          <w:numId w:val="19"/>
        </w:numPr>
        <w:spacing w:after="180"/>
        <w:ind w:firstLineChars="0"/>
        <w:rPr>
          <w:rFonts w:eastAsia="SimSun"/>
          <w:bCs/>
        </w:rPr>
      </w:pPr>
      <w:r>
        <w:rPr>
          <w:rFonts w:eastAsia="SimSun"/>
        </w:rPr>
        <w:t>Option 1b(CMCC</w:t>
      </w:r>
      <w:r w:rsidR="00E40609">
        <w:rPr>
          <w:rFonts w:eastAsia="SimSun"/>
        </w:rPr>
        <w:t>, HW</w:t>
      </w:r>
      <w:r>
        <w:rPr>
          <w:rFonts w:eastAsia="SimSun"/>
        </w:rPr>
        <w:t xml:space="preserve">): </w:t>
      </w:r>
      <w:r w:rsidRPr="002F2E0A">
        <w:rPr>
          <w:rFonts w:eastAsia="SimSun" w:hint="eastAsia"/>
          <w:bCs/>
        </w:rPr>
        <w:t>When the measured RSRP is lower than a network configured threshold, FBS is activated</w:t>
      </w:r>
      <w:r>
        <w:rPr>
          <w:rFonts w:eastAsia="SimSun"/>
          <w:bCs/>
        </w:rPr>
        <w:t xml:space="preserve">. </w:t>
      </w:r>
      <w:r w:rsidRPr="002F2E0A">
        <w:rPr>
          <w:rFonts w:eastAsia="SimSun" w:hint="eastAsia"/>
          <w:bCs/>
        </w:rPr>
        <w:t>Otherwise, FBS is deactivated</w:t>
      </w:r>
    </w:p>
    <w:p w14:paraId="2F6B9C3E" w14:textId="71F69612" w:rsidR="00E40609" w:rsidRDefault="00E40609" w:rsidP="00E40609">
      <w:pPr>
        <w:pStyle w:val="ListParagraph"/>
        <w:numPr>
          <w:ilvl w:val="2"/>
          <w:numId w:val="19"/>
        </w:numPr>
        <w:spacing w:after="180"/>
        <w:ind w:firstLineChars="0"/>
        <w:rPr>
          <w:rFonts w:eastAsia="SimSun"/>
          <w:bCs/>
        </w:rPr>
      </w:pPr>
      <w:r w:rsidRPr="00E40609">
        <w:rPr>
          <w:rFonts w:eastAsia="SimSun"/>
          <w:bCs/>
        </w:rPr>
        <w:t xml:space="preserve">where the serving Cell could be </w:t>
      </w:r>
      <w:proofErr w:type="spellStart"/>
      <w:r w:rsidRPr="00E40609">
        <w:rPr>
          <w:rFonts w:eastAsia="SimSun"/>
          <w:bCs/>
        </w:rPr>
        <w:t>PCell</w:t>
      </w:r>
      <w:proofErr w:type="spellEnd"/>
      <w:r w:rsidRPr="00E40609">
        <w:rPr>
          <w:rFonts w:eastAsia="SimSun"/>
          <w:bCs/>
        </w:rPr>
        <w:t xml:space="preserve"> or a </w:t>
      </w:r>
      <w:proofErr w:type="spellStart"/>
      <w:r w:rsidRPr="00E40609">
        <w:rPr>
          <w:rFonts w:eastAsia="SimSun"/>
          <w:bCs/>
        </w:rPr>
        <w:t>SCell</w:t>
      </w:r>
      <w:proofErr w:type="spellEnd"/>
      <w:r w:rsidRPr="00E40609">
        <w:rPr>
          <w:rFonts w:eastAsia="SimSun"/>
          <w:bCs/>
        </w:rPr>
        <w:t xml:space="preserve"> which is up to NW configuration</w:t>
      </w:r>
      <w:r>
        <w:rPr>
          <w:rFonts w:eastAsia="SimSun"/>
          <w:bCs/>
        </w:rPr>
        <w:t xml:space="preserve"> (HW)</w:t>
      </w:r>
    </w:p>
    <w:p w14:paraId="6AEF656B" w14:textId="0FF99DF9" w:rsidR="00E40609" w:rsidRDefault="00E40609" w:rsidP="00E40609">
      <w:pPr>
        <w:pStyle w:val="ListParagraph"/>
        <w:numPr>
          <w:ilvl w:val="1"/>
          <w:numId w:val="19"/>
        </w:numPr>
        <w:spacing w:after="180"/>
        <w:ind w:firstLineChars="0"/>
        <w:rPr>
          <w:rFonts w:eastAsia="SimSun"/>
          <w:bCs/>
        </w:rPr>
      </w:pPr>
      <w:r>
        <w:rPr>
          <w:rFonts w:eastAsia="SimSun"/>
          <w:bCs/>
        </w:rPr>
        <w:t>Option 1c(vivo):</w:t>
      </w:r>
      <w:r w:rsidRPr="00E40609">
        <w:t xml:space="preserve"> </w:t>
      </w:r>
      <w:r w:rsidRPr="00E40609">
        <w:rPr>
          <w:rFonts w:eastAsia="SimSun"/>
          <w:bCs/>
        </w:rPr>
        <w:t xml:space="preserve">For scenario 1/2/3/4, RAN4 to consider the </w:t>
      </w:r>
      <w:proofErr w:type="spellStart"/>
      <w:r w:rsidRPr="00E40609">
        <w:rPr>
          <w:rFonts w:eastAsia="SimSun"/>
          <w:bCs/>
        </w:rPr>
        <w:t>Qin+XdB</w:t>
      </w:r>
      <w:proofErr w:type="spellEnd"/>
      <w:r w:rsidRPr="00E40609">
        <w:rPr>
          <w:rFonts w:eastAsia="SimSun"/>
          <w:bCs/>
        </w:rPr>
        <w:t xml:space="preserve"> as the criterion, where X is </w:t>
      </w:r>
      <w:proofErr w:type="gramStart"/>
      <w:r w:rsidRPr="00E40609">
        <w:rPr>
          <w:rFonts w:eastAsia="SimSun"/>
          <w:bCs/>
        </w:rPr>
        <w:t>configure</w:t>
      </w:r>
      <w:proofErr w:type="gramEnd"/>
      <w:r w:rsidRPr="00E40609">
        <w:rPr>
          <w:rFonts w:eastAsia="SimSun"/>
          <w:bCs/>
        </w:rPr>
        <w:t xml:space="preserve"> by RRC </w:t>
      </w:r>
      <w:proofErr w:type="spellStart"/>
      <w:r w:rsidRPr="00E40609">
        <w:rPr>
          <w:rFonts w:eastAsia="SimSun"/>
          <w:bCs/>
        </w:rPr>
        <w:t>signalling</w:t>
      </w:r>
      <w:proofErr w:type="spellEnd"/>
      <w:r w:rsidRPr="00E40609">
        <w:rPr>
          <w:rFonts w:eastAsia="SimSun"/>
          <w:bCs/>
        </w:rPr>
        <w:t>, to evaluate the serving cell quality for activating/de-activating the L3 BSF.</w:t>
      </w:r>
    </w:p>
    <w:p w14:paraId="46F7B8EE" w14:textId="117B2D2F" w:rsidR="00C16456" w:rsidRPr="00C16456" w:rsidRDefault="00C16456" w:rsidP="00C16456">
      <w:pPr>
        <w:pStyle w:val="ListParagraph"/>
        <w:numPr>
          <w:ilvl w:val="1"/>
          <w:numId w:val="19"/>
        </w:numPr>
        <w:spacing w:after="180"/>
        <w:ind w:firstLineChars="0"/>
        <w:rPr>
          <w:rFonts w:eastAsia="SimSun"/>
          <w:bCs/>
        </w:rPr>
      </w:pPr>
      <w:r>
        <w:rPr>
          <w:rFonts w:eastAsia="SimSun"/>
          <w:bCs/>
        </w:rPr>
        <w:lastRenderedPageBreak/>
        <w:t>Option 1d(ZTE):</w:t>
      </w:r>
      <w:r w:rsidRPr="00E40609">
        <w:t xml:space="preserve"> </w:t>
      </w:r>
      <w:r w:rsidRPr="00C16456">
        <w:rPr>
          <w:rFonts w:eastAsia="SimSun"/>
          <w:bCs/>
        </w:rPr>
        <w:t xml:space="preserve">A relative RSRP/SINR threshold between the serving cell measurement and </w:t>
      </w:r>
      <w:proofErr w:type="spellStart"/>
      <w:r w:rsidRPr="00C16456">
        <w:rPr>
          <w:rFonts w:eastAsia="SimSun"/>
          <w:bCs/>
        </w:rPr>
        <w:t>neighbour</w:t>
      </w:r>
      <w:proofErr w:type="spellEnd"/>
      <w:r w:rsidRPr="00C16456">
        <w:rPr>
          <w:rFonts w:eastAsia="SimSun"/>
          <w:bCs/>
        </w:rPr>
        <w:t xml:space="preserve"> cell measurement is preferred as the condition to activated or deactivate the fast L3 measurement.</w:t>
      </w:r>
    </w:p>
    <w:p w14:paraId="0506A294" w14:textId="69DAE49B" w:rsidR="002F2E0A" w:rsidRPr="00D932B3" w:rsidRDefault="002F2E0A" w:rsidP="002F2E0A">
      <w:pPr>
        <w:pStyle w:val="ListParagraph"/>
        <w:numPr>
          <w:ilvl w:val="0"/>
          <w:numId w:val="19"/>
        </w:numPr>
        <w:spacing w:after="180"/>
        <w:ind w:firstLineChars="0"/>
        <w:rPr>
          <w:rFonts w:eastAsia="SimSun"/>
        </w:rPr>
      </w:pPr>
      <w:r>
        <w:rPr>
          <w:rFonts w:eastAsia="SimSun"/>
          <w:bCs/>
        </w:rPr>
        <w:t>Option 2(</w:t>
      </w:r>
      <w:r w:rsidR="00D932B3">
        <w:rPr>
          <w:rFonts w:eastAsia="SimSun"/>
          <w:bCs/>
        </w:rPr>
        <w:t>CATT, Apple</w:t>
      </w:r>
      <w:r w:rsidR="00E40609">
        <w:rPr>
          <w:rFonts w:eastAsia="SimSun"/>
          <w:bCs/>
        </w:rPr>
        <w:t>, OPPO</w:t>
      </w:r>
      <w:r w:rsidR="00C16456">
        <w:rPr>
          <w:rFonts w:eastAsia="SimSun"/>
          <w:bCs/>
        </w:rPr>
        <w:t>, MTK, QC</w:t>
      </w:r>
      <w:r w:rsidR="00795C5D">
        <w:rPr>
          <w:rFonts w:eastAsia="SimSun"/>
          <w:bCs/>
        </w:rPr>
        <w:t>, Samsung</w:t>
      </w:r>
      <w:r>
        <w:rPr>
          <w:rFonts w:eastAsia="SimSun"/>
          <w:bCs/>
        </w:rPr>
        <w:t xml:space="preserve">): </w:t>
      </w:r>
      <w:r w:rsidRPr="001703A3">
        <w:rPr>
          <w:rFonts w:eastAsia="SimSun"/>
          <w:bCs/>
        </w:rPr>
        <w:t xml:space="preserve">RAN4 to introduce </w:t>
      </w:r>
      <w:r>
        <w:rPr>
          <w:rFonts w:eastAsia="SimSun"/>
          <w:bCs/>
          <w:color w:val="FF0000"/>
        </w:rPr>
        <w:t>UE mobility status</w:t>
      </w:r>
      <w:r w:rsidRPr="001703A3">
        <w:rPr>
          <w:rFonts w:eastAsia="SimSun"/>
          <w:bCs/>
          <w:color w:val="FF0000"/>
        </w:rPr>
        <w:t xml:space="preserve"> </w:t>
      </w:r>
      <w:r w:rsidRPr="001703A3">
        <w:rPr>
          <w:rFonts w:eastAsia="SimSun"/>
          <w:bCs/>
        </w:rPr>
        <w:t>based triggering condition to activate</w:t>
      </w:r>
      <w:r>
        <w:rPr>
          <w:rFonts w:eastAsia="SimSun"/>
          <w:bCs/>
        </w:rPr>
        <w:t xml:space="preserve">/deactivate </w:t>
      </w:r>
      <w:r w:rsidRPr="001703A3">
        <w:rPr>
          <w:rFonts w:eastAsia="SimSun"/>
          <w:bCs/>
        </w:rPr>
        <w:t>multi-Rx for L3 measurement</w:t>
      </w:r>
    </w:p>
    <w:p w14:paraId="78C30BC2" w14:textId="03579804" w:rsidR="00D932B3" w:rsidRPr="00D932B3" w:rsidRDefault="00D932B3" w:rsidP="00D932B3">
      <w:pPr>
        <w:pStyle w:val="ListParagraph"/>
        <w:numPr>
          <w:ilvl w:val="1"/>
          <w:numId w:val="19"/>
        </w:numPr>
        <w:spacing w:after="180"/>
        <w:ind w:firstLineChars="0"/>
        <w:rPr>
          <w:rFonts w:eastAsia="SimSun"/>
          <w:bCs/>
          <w:highlight w:val="yellow"/>
        </w:rPr>
      </w:pPr>
      <w:r w:rsidRPr="00D932B3">
        <w:rPr>
          <w:rFonts w:eastAsia="SimSun"/>
          <w:highlight w:val="yellow"/>
        </w:rPr>
        <w:t>Opponent to option 2 (CMCC</w:t>
      </w:r>
      <w:r>
        <w:rPr>
          <w:rFonts w:eastAsia="SimSun"/>
          <w:highlight w:val="yellow"/>
        </w:rPr>
        <w:t>, Intel</w:t>
      </w:r>
      <w:r w:rsidRPr="00D932B3">
        <w:rPr>
          <w:rFonts w:eastAsia="SimSun"/>
          <w:highlight w:val="yellow"/>
        </w:rPr>
        <w:t xml:space="preserve">): </w:t>
      </w:r>
      <w:r w:rsidRPr="00D932B3">
        <w:rPr>
          <w:rFonts w:eastAsia="SimSun"/>
          <w:bCs/>
          <w:highlight w:val="yellow"/>
        </w:rPr>
        <w:t>it is proposed not to consider UE mobility as triggering condition for activation/deactivation of FBS</w:t>
      </w:r>
    </w:p>
    <w:p w14:paraId="5952179E" w14:textId="0D810EE4" w:rsidR="00D932B3" w:rsidRPr="001703A3" w:rsidRDefault="00D932B3" w:rsidP="00D932B3">
      <w:pPr>
        <w:pStyle w:val="ListParagraph"/>
        <w:numPr>
          <w:ilvl w:val="1"/>
          <w:numId w:val="19"/>
        </w:numPr>
        <w:spacing w:after="180"/>
        <w:ind w:firstLineChars="0"/>
        <w:rPr>
          <w:rFonts w:eastAsia="SimSun"/>
        </w:rPr>
      </w:pPr>
      <w:r>
        <w:rPr>
          <w:rFonts w:eastAsia="SimSun"/>
          <w:bCs/>
        </w:rPr>
        <w:t>Option 2a(CATT</w:t>
      </w:r>
      <w:r w:rsidR="00E40609">
        <w:rPr>
          <w:rFonts w:eastAsia="SimSun"/>
          <w:bCs/>
        </w:rPr>
        <w:t>, OPPO</w:t>
      </w:r>
      <w:r w:rsidR="00C16456">
        <w:rPr>
          <w:rFonts w:eastAsia="SimSun"/>
          <w:bCs/>
        </w:rPr>
        <w:t>, QC</w:t>
      </w:r>
      <w:r w:rsidR="00795C5D">
        <w:rPr>
          <w:rFonts w:eastAsia="SimSun"/>
          <w:bCs/>
        </w:rPr>
        <w:t>, Samsung</w:t>
      </w:r>
      <w:r>
        <w:rPr>
          <w:rFonts w:eastAsia="SimSun"/>
          <w:bCs/>
        </w:rPr>
        <w:t>):</w:t>
      </w:r>
      <w:r w:rsidRPr="00D932B3">
        <w:rPr>
          <w:rFonts w:eastAsia="SimSun" w:hint="eastAsia"/>
          <w:bCs/>
        </w:rPr>
        <w:t xml:space="preserve"> </w:t>
      </w:r>
      <w:r w:rsidRPr="001703A3">
        <w:rPr>
          <w:rFonts w:eastAsia="SimSun" w:hint="eastAsia"/>
          <w:bCs/>
        </w:rPr>
        <w:t xml:space="preserve">The </w:t>
      </w:r>
      <w:r w:rsidRPr="002F2E0A">
        <w:rPr>
          <w:rFonts w:eastAsia="SimSun" w:hint="eastAsia"/>
          <w:bCs/>
          <w:color w:val="FF0000"/>
        </w:rPr>
        <w:t xml:space="preserve">existing relaxed measurement criteria </w:t>
      </w:r>
      <w:r w:rsidRPr="001703A3">
        <w:rPr>
          <w:rFonts w:eastAsia="SimSun" w:hint="eastAsia"/>
          <w:bCs/>
          <w:color w:val="FF0000"/>
        </w:rPr>
        <w:t>including low mobility and not at cell edge</w:t>
      </w:r>
      <w:r w:rsidRPr="001703A3">
        <w:rPr>
          <w:rFonts w:eastAsia="SimSun" w:hint="eastAsia"/>
          <w:bCs/>
        </w:rPr>
        <w:t xml:space="preserve"> can be reused to define trigger conditions of </w:t>
      </w:r>
      <w:proofErr w:type="gramStart"/>
      <w:r w:rsidRPr="001703A3">
        <w:rPr>
          <w:rFonts w:eastAsia="SimSun" w:hint="eastAsia"/>
          <w:bCs/>
        </w:rPr>
        <w:t>Multi-Rx</w:t>
      </w:r>
      <w:proofErr w:type="gramEnd"/>
      <w:r w:rsidRPr="001703A3">
        <w:rPr>
          <w:rFonts w:eastAsia="SimSun" w:hint="eastAsia"/>
          <w:bCs/>
        </w:rPr>
        <w:t xml:space="preserve"> operation for L3 measurement.</w:t>
      </w:r>
    </w:p>
    <w:p w14:paraId="3D60FC8A" w14:textId="77777777" w:rsidR="00D932B3" w:rsidRPr="001703A3" w:rsidRDefault="00D932B3" w:rsidP="00D932B3">
      <w:pPr>
        <w:pStyle w:val="ListParagraph"/>
        <w:numPr>
          <w:ilvl w:val="2"/>
          <w:numId w:val="19"/>
        </w:numPr>
        <w:spacing w:after="180"/>
        <w:ind w:firstLineChars="0"/>
        <w:rPr>
          <w:rFonts w:eastAsia="SimSun"/>
          <w:bCs/>
        </w:rPr>
      </w:pPr>
      <w:r w:rsidRPr="001703A3">
        <w:rPr>
          <w:rFonts w:eastAsia="SimSun"/>
          <w:bCs/>
        </w:rPr>
        <w:t>F</w:t>
      </w:r>
      <w:r w:rsidRPr="001703A3">
        <w:rPr>
          <w:rFonts w:eastAsia="SimSun" w:hint="eastAsia"/>
          <w:bCs/>
        </w:rPr>
        <w:t xml:space="preserve">or a UE supporting </w:t>
      </w:r>
      <w:proofErr w:type="gramStart"/>
      <w:r w:rsidRPr="001703A3">
        <w:rPr>
          <w:rFonts w:eastAsia="SimSun" w:hint="eastAsia"/>
          <w:bCs/>
        </w:rPr>
        <w:t>Multi-Rx</w:t>
      </w:r>
      <w:proofErr w:type="gramEnd"/>
      <w:r w:rsidRPr="001703A3">
        <w:rPr>
          <w:rFonts w:eastAsia="SimSun" w:hint="eastAsia"/>
          <w:bCs/>
        </w:rPr>
        <w:t xml:space="preserve"> operation, </w:t>
      </w:r>
    </w:p>
    <w:p w14:paraId="4CC50270" w14:textId="435D3633" w:rsidR="00D932B3" w:rsidRPr="001703A3" w:rsidRDefault="00D932B3" w:rsidP="00D932B3">
      <w:pPr>
        <w:pStyle w:val="ListParagraph"/>
        <w:numPr>
          <w:ilvl w:val="3"/>
          <w:numId w:val="19"/>
        </w:numPr>
        <w:spacing w:after="180"/>
        <w:ind w:firstLineChars="0"/>
        <w:rPr>
          <w:rFonts w:eastAsia="SimSun"/>
          <w:bCs/>
        </w:rPr>
      </w:pPr>
      <w:r w:rsidRPr="001703A3">
        <w:rPr>
          <w:rFonts w:eastAsia="SimSun"/>
          <w:bCs/>
        </w:rPr>
        <w:t>W</w:t>
      </w:r>
      <w:r w:rsidRPr="001703A3">
        <w:rPr>
          <w:rFonts w:eastAsia="SimSun" w:hint="eastAsia"/>
          <w:bCs/>
        </w:rPr>
        <w:t xml:space="preserve">hen both low mobility criterion and not at cell edge criterion are fulfilled, UE is required to perform the L3 measurement with legacy beam sweeping factor, i.e., 8. </w:t>
      </w:r>
      <w:r w:rsidR="00C16456">
        <w:rPr>
          <w:rFonts w:eastAsia="SimSun"/>
          <w:bCs/>
        </w:rPr>
        <w:t>(CATT, QC)</w:t>
      </w:r>
    </w:p>
    <w:p w14:paraId="5EDCD7DD" w14:textId="20788385" w:rsidR="00D932B3" w:rsidRDefault="00D932B3" w:rsidP="00D932B3">
      <w:pPr>
        <w:pStyle w:val="ListParagraph"/>
        <w:numPr>
          <w:ilvl w:val="3"/>
          <w:numId w:val="19"/>
        </w:numPr>
        <w:spacing w:after="180"/>
        <w:ind w:firstLineChars="0"/>
        <w:rPr>
          <w:rFonts w:eastAsia="SimSun"/>
          <w:bCs/>
        </w:rPr>
      </w:pPr>
      <w:r w:rsidRPr="001703A3">
        <w:rPr>
          <w:rFonts w:eastAsia="SimSun"/>
          <w:bCs/>
        </w:rPr>
        <w:t>W</w:t>
      </w:r>
      <w:r w:rsidRPr="001703A3">
        <w:rPr>
          <w:rFonts w:eastAsia="SimSun" w:hint="eastAsia"/>
          <w:bCs/>
        </w:rPr>
        <w:t xml:space="preserve">hen </w:t>
      </w:r>
      <w:r w:rsidRPr="001703A3">
        <w:rPr>
          <w:rFonts w:eastAsia="SimSun" w:hint="eastAsia"/>
          <w:bCs/>
          <w:color w:val="FF0000"/>
        </w:rPr>
        <w:t>at least one of the criteria is not fulfilled</w:t>
      </w:r>
      <w:r w:rsidRPr="001703A3">
        <w:rPr>
          <w:rFonts w:eastAsia="SimSun" w:hint="eastAsia"/>
          <w:bCs/>
        </w:rPr>
        <w:t xml:space="preserve">, UE is required to perform the L3 measurement with </w:t>
      </w:r>
      <w:proofErr w:type="gramStart"/>
      <w:r w:rsidRPr="001703A3">
        <w:rPr>
          <w:rFonts w:eastAsia="SimSun" w:hint="eastAsia"/>
          <w:bCs/>
        </w:rPr>
        <w:t>Multi-Rx</w:t>
      </w:r>
      <w:proofErr w:type="gramEnd"/>
      <w:r w:rsidRPr="001703A3">
        <w:rPr>
          <w:rFonts w:eastAsia="SimSun" w:hint="eastAsia"/>
          <w:bCs/>
        </w:rPr>
        <w:t xml:space="preserve"> operation, i.e., enhanced beam sweeping factor. </w:t>
      </w:r>
    </w:p>
    <w:p w14:paraId="4ACDAF2D" w14:textId="66B541F3" w:rsidR="00C16456" w:rsidRDefault="00C16456" w:rsidP="00C16456">
      <w:pPr>
        <w:pStyle w:val="ListParagraph"/>
        <w:numPr>
          <w:ilvl w:val="1"/>
          <w:numId w:val="19"/>
        </w:numPr>
        <w:spacing w:after="180"/>
        <w:ind w:firstLineChars="0"/>
        <w:rPr>
          <w:rFonts w:eastAsia="SimSun"/>
          <w:bCs/>
        </w:rPr>
      </w:pPr>
      <w:r>
        <w:rPr>
          <w:rFonts w:eastAsia="SimSun"/>
          <w:bCs/>
        </w:rPr>
        <w:t xml:space="preserve">Option 2b(MTK): </w:t>
      </w:r>
      <w:r w:rsidRPr="00C16456">
        <w:rPr>
          <w:rFonts w:eastAsia="SimSun"/>
          <w:bCs/>
        </w:rPr>
        <w:t>On UE mobility status, RAN4 to consider low/medium speed mobility of the UEs as one of the conditions to activate multi-Rx for L3 measurement delay reduction.</w:t>
      </w:r>
    </w:p>
    <w:p w14:paraId="3E99CE77" w14:textId="666A1358" w:rsidR="00C16456" w:rsidRPr="00C16456" w:rsidRDefault="00C16456" w:rsidP="00C16456">
      <w:pPr>
        <w:pStyle w:val="ListParagraph"/>
        <w:numPr>
          <w:ilvl w:val="1"/>
          <w:numId w:val="19"/>
        </w:numPr>
        <w:ind w:firstLineChars="0"/>
        <w:rPr>
          <w:rFonts w:eastAsia="SimSun"/>
          <w:bCs/>
        </w:rPr>
      </w:pPr>
      <w:r w:rsidRPr="00C16456">
        <w:rPr>
          <w:rFonts w:eastAsia="SimSun"/>
          <w:bCs/>
        </w:rPr>
        <w:t>Option 2c(QC):</w:t>
      </w:r>
      <w:r w:rsidRPr="00C16456">
        <w:t xml:space="preserve"> </w:t>
      </w:r>
      <w:r w:rsidRPr="00C16456">
        <w:rPr>
          <w:rFonts w:eastAsia="SimSun"/>
          <w:bCs/>
        </w:rPr>
        <w:t xml:space="preserve">High speed condition: Threshold value of L3 SSB-RSRP variation on </w:t>
      </w:r>
      <w:proofErr w:type="spellStart"/>
      <w:r w:rsidRPr="00C16456">
        <w:rPr>
          <w:rFonts w:eastAsia="SimSun"/>
          <w:bCs/>
        </w:rPr>
        <w:t>SpCell</w:t>
      </w:r>
      <w:proofErr w:type="spellEnd"/>
      <w:r w:rsidRPr="00C16456">
        <w:rPr>
          <w:rFonts w:eastAsia="SimSun"/>
          <w:bCs/>
        </w:rPr>
        <w:t xml:space="preserve"> over a time period T</w:t>
      </w:r>
    </w:p>
    <w:p w14:paraId="6E4DD397" w14:textId="2D92739D" w:rsidR="00C16456" w:rsidRDefault="00C16456" w:rsidP="00C16456">
      <w:pPr>
        <w:pStyle w:val="ListParagraph"/>
        <w:spacing w:after="180"/>
        <w:ind w:left="1364" w:firstLineChars="0" w:firstLine="0"/>
        <w:rPr>
          <w:rFonts w:eastAsia="SimSun"/>
          <w:bCs/>
        </w:rPr>
      </w:pPr>
    </w:p>
    <w:p w14:paraId="0D668895" w14:textId="471B179F" w:rsidR="00BE010A" w:rsidRDefault="00BE010A" w:rsidP="00BE010A">
      <w:pPr>
        <w:pStyle w:val="ListParagraph"/>
        <w:numPr>
          <w:ilvl w:val="0"/>
          <w:numId w:val="19"/>
        </w:numPr>
        <w:spacing w:after="180"/>
        <w:ind w:firstLineChars="0"/>
        <w:rPr>
          <w:rFonts w:eastAsia="SimSun"/>
          <w:bCs/>
        </w:rPr>
      </w:pPr>
      <w:r>
        <w:rPr>
          <w:rFonts w:eastAsia="SimSun"/>
          <w:bCs/>
        </w:rPr>
        <w:t>Option 3(</w:t>
      </w:r>
      <w:r w:rsidR="00EC1B96">
        <w:rPr>
          <w:rFonts w:eastAsia="SimSun"/>
          <w:bCs/>
        </w:rPr>
        <w:t>Nokia</w:t>
      </w:r>
      <w:r w:rsidR="00354571">
        <w:rPr>
          <w:rFonts w:eastAsia="SimSun"/>
          <w:bCs/>
        </w:rPr>
        <w:t>, Ericsson</w:t>
      </w:r>
      <w:r>
        <w:rPr>
          <w:rFonts w:eastAsia="SimSun"/>
          <w:bCs/>
        </w:rPr>
        <w:t>):</w:t>
      </w:r>
      <w:r w:rsidR="00571371" w:rsidRPr="00571371">
        <w:t xml:space="preserve"> </w:t>
      </w:r>
      <w:r w:rsidR="00571371" w:rsidRPr="00571371">
        <w:rPr>
          <w:rFonts w:eastAsia="SimSun"/>
          <w:bCs/>
        </w:rPr>
        <w:t>Use L3 event-triggered reporting conditions for triggering FBS</w:t>
      </w:r>
    </w:p>
    <w:p w14:paraId="606C2FCF" w14:textId="2B169A65" w:rsidR="00571371" w:rsidRDefault="00571371" w:rsidP="00571371">
      <w:pPr>
        <w:pStyle w:val="ListParagraph"/>
        <w:numPr>
          <w:ilvl w:val="1"/>
          <w:numId w:val="19"/>
        </w:numPr>
        <w:spacing w:after="180"/>
        <w:ind w:firstLineChars="0"/>
        <w:rPr>
          <w:rFonts w:eastAsia="SimSun"/>
          <w:bCs/>
        </w:rPr>
      </w:pPr>
      <w:r>
        <w:rPr>
          <w:rFonts w:eastAsia="SimSun"/>
          <w:bCs/>
        </w:rPr>
        <w:t xml:space="preserve">Option 3a (Nokia): </w:t>
      </w:r>
    </w:p>
    <w:p w14:paraId="3A2B3467" w14:textId="268638A6" w:rsidR="00571371" w:rsidRDefault="00571371" w:rsidP="00571371">
      <w:pPr>
        <w:pStyle w:val="ListParagraph"/>
        <w:numPr>
          <w:ilvl w:val="2"/>
          <w:numId w:val="19"/>
        </w:numPr>
        <w:spacing w:after="180"/>
        <w:ind w:firstLineChars="0"/>
        <w:rPr>
          <w:rFonts w:eastAsia="SimSun"/>
          <w:bCs/>
        </w:rPr>
      </w:pPr>
      <w:r w:rsidRPr="00571371">
        <w:rPr>
          <w:rFonts w:eastAsia="SimSun"/>
          <w:bCs/>
        </w:rPr>
        <w:t>Use at least event A2 to trigger FBS</w:t>
      </w:r>
    </w:p>
    <w:p w14:paraId="520FAE56" w14:textId="630F2C4D" w:rsidR="00D30A31" w:rsidRDefault="00D30A31" w:rsidP="00571371">
      <w:pPr>
        <w:pStyle w:val="ListParagraph"/>
        <w:numPr>
          <w:ilvl w:val="2"/>
          <w:numId w:val="19"/>
        </w:numPr>
        <w:spacing w:after="180"/>
        <w:ind w:firstLineChars="0"/>
        <w:rPr>
          <w:rFonts w:eastAsia="SimSun"/>
          <w:bCs/>
        </w:rPr>
      </w:pPr>
      <w:r w:rsidRPr="00D30A31">
        <w:rPr>
          <w:rFonts w:eastAsia="SimSun"/>
          <w:bCs/>
        </w:rPr>
        <w:t>RAN4 to discuss whether any additional signaling would be needed from network side to indicate that a L3 reporting event is expected to trigger FBS, and send an LS to RAN2 based on the conclusion.</w:t>
      </w:r>
    </w:p>
    <w:p w14:paraId="3B1376F1" w14:textId="30B38F5D" w:rsidR="00354571" w:rsidRPr="00D932B3" w:rsidRDefault="00354571" w:rsidP="00354571">
      <w:pPr>
        <w:pStyle w:val="ListParagraph"/>
        <w:numPr>
          <w:ilvl w:val="1"/>
          <w:numId w:val="19"/>
        </w:numPr>
        <w:spacing w:after="180"/>
        <w:ind w:firstLineChars="0"/>
        <w:rPr>
          <w:rFonts w:eastAsia="SimSun"/>
          <w:bCs/>
        </w:rPr>
      </w:pPr>
      <w:r>
        <w:rPr>
          <w:rFonts w:eastAsia="SimSun"/>
          <w:bCs/>
        </w:rPr>
        <w:t xml:space="preserve">Option 3b (Ericsson): </w:t>
      </w:r>
      <w:r w:rsidRPr="00354571">
        <w:rPr>
          <w:rFonts w:eastAsia="SimSun"/>
          <w:bCs/>
        </w:rPr>
        <w:t>UE shall report FBS validity to NW after activating FBS with respect to the NW RRC signaling.</w:t>
      </w:r>
    </w:p>
    <w:p w14:paraId="7EF13163" w14:textId="5115F774" w:rsidR="002F2E0A" w:rsidRPr="00D932B3" w:rsidRDefault="002F2E0A" w:rsidP="002F2E0A">
      <w:pPr>
        <w:pStyle w:val="ListParagraph"/>
        <w:numPr>
          <w:ilvl w:val="0"/>
          <w:numId w:val="19"/>
        </w:numPr>
        <w:spacing w:after="180"/>
        <w:ind w:firstLineChars="0"/>
        <w:rPr>
          <w:rFonts w:eastAsia="SimSun"/>
        </w:rPr>
      </w:pPr>
      <w:r>
        <w:rPr>
          <w:rFonts w:eastAsia="SimSun"/>
          <w:bCs/>
        </w:rPr>
        <w:t xml:space="preserve">Option </w:t>
      </w:r>
      <w:r w:rsidR="00EC1B96">
        <w:rPr>
          <w:rFonts w:eastAsia="SimSun"/>
          <w:bCs/>
        </w:rPr>
        <w:t>4</w:t>
      </w:r>
      <w:r>
        <w:rPr>
          <w:rFonts w:eastAsia="SimSun"/>
          <w:bCs/>
        </w:rPr>
        <w:t>(</w:t>
      </w:r>
      <w:r w:rsidR="00D932B3">
        <w:rPr>
          <w:rFonts w:eastAsia="SimSun"/>
          <w:bCs/>
        </w:rPr>
        <w:t>Apple</w:t>
      </w:r>
      <w:r>
        <w:rPr>
          <w:rFonts w:eastAsia="SimSun"/>
          <w:bCs/>
        </w:rPr>
        <w:t xml:space="preserve">): </w:t>
      </w:r>
      <w:r w:rsidRPr="001703A3">
        <w:rPr>
          <w:rFonts w:eastAsia="SimSun"/>
          <w:bCs/>
        </w:rPr>
        <w:t xml:space="preserve">RAN4 to introduce </w:t>
      </w:r>
      <w:r>
        <w:rPr>
          <w:rFonts w:eastAsia="SimSun"/>
          <w:bCs/>
          <w:color w:val="FF0000"/>
        </w:rPr>
        <w:t>UE power consumption</w:t>
      </w:r>
      <w:r w:rsidRPr="001703A3">
        <w:rPr>
          <w:rFonts w:eastAsia="SimSun"/>
          <w:bCs/>
          <w:color w:val="FF0000"/>
        </w:rPr>
        <w:t xml:space="preserve"> </w:t>
      </w:r>
      <w:r w:rsidRPr="001703A3">
        <w:rPr>
          <w:rFonts w:eastAsia="SimSun"/>
          <w:bCs/>
        </w:rPr>
        <w:t xml:space="preserve">based triggering condition to </w:t>
      </w:r>
      <w:r>
        <w:rPr>
          <w:rFonts w:eastAsia="SimSun"/>
          <w:bCs/>
        </w:rPr>
        <w:t xml:space="preserve">activation/deactivate </w:t>
      </w:r>
      <w:r w:rsidRPr="001703A3">
        <w:rPr>
          <w:rFonts w:eastAsia="SimSun"/>
          <w:bCs/>
        </w:rPr>
        <w:t>multi-Rx for L3 measurement</w:t>
      </w:r>
    </w:p>
    <w:p w14:paraId="66F62657" w14:textId="23E2CCAA" w:rsidR="00D932B3" w:rsidRPr="00D932B3" w:rsidRDefault="00D932B3" w:rsidP="00D932B3">
      <w:pPr>
        <w:pStyle w:val="ListParagraph"/>
        <w:numPr>
          <w:ilvl w:val="1"/>
          <w:numId w:val="19"/>
        </w:numPr>
        <w:spacing w:after="180"/>
        <w:ind w:firstLineChars="0"/>
        <w:rPr>
          <w:rFonts w:eastAsia="SimSun"/>
          <w:bCs/>
          <w:highlight w:val="yellow"/>
        </w:rPr>
      </w:pPr>
      <w:r w:rsidRPr="00D932B3">
        <w:rPr>
          <w:rFonts w:eastAsia="SimSun"/>
          <w:highlight w:val="yellow"/>
        </w:rPr>
        <w:t xml:space="preserve">Opponent to option </w:t>
      </w:r>
      <w:r w:rsidR="00354571">
        <w:rPr>
          <w:rFonts w:eastAsia="SimSun"/>
          <w:highlight w:val="yellow"/>
        </w:rPr>
        <w:t>4</w:t>
      </w:r>
      <w:r w:rsidRPr="00D932B3">
        <w:rPr>
          <w:rFonts w:eastAsia="SimSun"/>
          <w:highlight w:val="yellow"/>
        </w:rPr>
        <w:t xml:space="preserve"> (Intel): </w:t>
      </w:r>
      <w:r w:rsidRPr="00D932B3">
        <w:rPr>
          <w:rFonts w:eastAsia="SimSun"/>
          <w:bCs/>
          <w:highlight w:val="yellow"/>
        </w:rPr>
        <w:t>Power consumption is not an issue in the scope since the total power consumption for a handover stays roughly the same even delay is reduced</w:t>
      </w:r>
    </w:p>
    <w:p w14:paraId="05B28134" w14:textId="1D3C133A" w:rsidR="00D932B3" w:rsidRPr="00D30A31" w:rsidRDefault="002F2E0A" w:rsidP="00D932B3">
      <w:pPr>
        <w:pStyle w:val="ListParagraph"/>
        <w:numPr>
          <w:ilvl w:val="0"/>
          <w:numId w:val="19"/>
        </w:numPr>
        <w:spacing w:after="180"/>
        <w:ind w:firstLineChars="0"/>
        <w:rPr>
          <w:rFonts w:eastAsia="SimSun"/>
        </w:rPr>
      </w:pPr>
      <w:r>
        <w:rPr>
          <w:rFonts w:eastAsia="SimSun"/>
          <w:bCs/>
        </w:rPr>
        <w:t xml:space="preserve">Option </w:t>
      </w:r>
      <w:r w:rsidR="00EC1B96">
        <w:rPr>
          <w:rFonts w:eastAsia="SimSun"/>
          <w:bCs/>
        </w:rPr>
        <w:t>5</w:t>
      </w:r>
      <w:r>
        <w:rPr>
          <w:rFonts w:eastAsia="SimSun"/>
          <w:bCs/>
        </w:rPr>
        <w:t>(</w:t>
      </w:r>
      <w:r w:rsidR="00D932B3">
        <w:rPr>
          <w:rFonts w:eastAsia="SimSun"/>
          <w:bCs/>
        </w:rPr>
        <w:t>Apple</w:t>
      </w:r>
      <w:r>
        <w:rPr>
          <w:rFonts w:eastAsia="SimSun"/>
          <w:bCs/>
        </w:rPr>
        <w:t xml:space="preserve">): </w:t>
      </w:r>
      <w:r w:rsidRPr="001703A3">
        <w:rPr>
          <w:rFonts w:eastAsia="SimSun"/>
          <w:bCs/>
        </w:rPr>
        <w:t xml:space="preserve">RAN4 to introduce </w:t>
      </w:r>
      <w:r>
        <w:rPr>
          <w:rFonts w:eastAsia="SimSun"/>
          <w:bCs/>
          <w:color w:val="FF0000"/>
        </w:rPr>
        <w:t>UE QoS</w:t>
      </w:r>
      <w:r w:rsidRPr="001703A3">
        <w:rPr>
          <w:rFonts w:eastAsia="SimSun"/>
          <w:bCs/>
          <w:color w:val="FF0000"/>
        </w:rPr>
        <w:t xml:space="preserve"> </w:t>
      </w:r>
      <w:r w:rsidRPr="001703A3">
        <w:rPr>
          <w:rFonts w:eastAsia="SimSun"/>
          <w:bCs/>
        </w:rPr>
        <w:t>based triggering condition to activate</w:t>
      </w:r>
      <w:r>
        <w:rPr>
          <w:rFonts w:eastAsia="SimSun"/>
          <w:bCs/>
        </w:rPr>
        <w:t xml:space="preserve">/deactivate </w:t>
      </w:r>
      <w:r w:rsidRPr="001703A3">
        <w:rPr>
          <w:rFonts w:eastAsia="SimSun"/>
          <w:bCs/>
        </w:rPr>
        <w:t>multi-Rx for L3 measurement</w:t>
      </w:r>
    </w:p>
    <w:p w14:paraId="6394D866" w14:textId="1C74BBCF" w:rsidR="00D30A31" w:rsidRPr="00F70B8A" w:rsidRDefault="00D30A31" w:rsidP="00D932B3">
      <w:pPr>
        <w:pStyle w:val="ListParagraph"/>
        <w:numPr>
          <w:ilvl w:val="0"/>
          <w:numId w:val="19"/>
        </w:numPr>
        <w:spacing w:after="180"/>
        <w:ind w:firstLineChars="0"/>
        <w:rPr>
          <w:rFonts w:eastAsia="SimSun"/>
        </w:rPr>
      </w:pPr>
      <w:r>
        <w:rPr>
          <w:rFonts w:eastAsia="SimSun"/>
          <w:bCs/>
        </w:rPr>
        <w:t xml:space="preserve">Option 6(Nokia): </w:t>
      </w:r>
      <w:r w:rsidRPr="00D30A31">
        <w:rPr>
          <w:rFonts w:eastAsia="SimSun"/>
          <w:bCs/>
        </w:rPr>
        <w:t>Conditional handover configuration is used to trigger FBS.</w:t>
      </w:r>
    </w:p>
    <w:p w14:paraId="78236C45" w14:textId="659C2671" w:rsidR="00F70B8A" w:rsidRPr="00D932B3" w:rsidRDefault="00F70B8A" w:rsidP="00F70B8A">
      <w:pPr>
        <w:pStyle w:val="ListParagraph"/>
        <w:numPr>
          <w:ilvl w:val="1"/>
          <w:numId w:val="19"/>
        </w:numPr>
        <w:spacing w:after="180"/>
        <w:ind w:firstLineChars="0"/>
        <w:rPr>
          <w:rFonts w:eastAsia="SimSun"/>
        </w:rPr>
      </w:pPr>
      <w:r>
        <w:rPr>
          <w:rFonts w:eastAsia="SimSun"/>
          <w:bCs/>
        </w:rPr>
        <w:lastRenderedPageBreak/>
        <w:t xml:space="preserve">Option 6a (Ericsson): </w:t>
      </w:r>
      <w:r w:rsidRPr="00F70B8A">
        <w:rPr>
          <w:rFonts w:eastAsia="SimSun"/>
          <w:bCs/>
        </w:rPr>
        <w:t xml:space="preserve">For CHO, FBS is applied during </w:t>
      </w:r>
      <w:proofErr w:type="spellStart"/>
      <w:r w:rsidRPr="00F70B8A">
        <w:rPr>
          <w:rFonts w:eastAsia="SimSun"/>
          <w:bCs/>
        </w:rPr>
        <w:t>Tmeasure</w:t>
      </w:r>
      <w:proofErr w:type="spellEnd"/>
      <w:r w:rsidRPr="00F70B8A">
        <w:rPr>
          <w:rFonts w:eastAsia="SimSun"/>
          <w:bCs/>
        </w:rPr>
        <w:t xml:space="preserve"> after the condition for handover is met.</w:t>
      </w:r>
    </w:p>
    <w:p w14:paraId="640F5F1C" w14:textId="05C5DEB7" w:rsidR="002F2E0A" w:rsidRPr="00D932B3" w:rsidRDefault="00D932B3" w:rsidP="00D932B3">
      <w:pPr>
        <w:pStyle w:val="ListParagraph"/>
        <w:numPr>
          <w:ilvl w:val="0"/>
          <w:numId w:val="19"/>
        </w:numPr>
        <w:spacing w:after="180"/>
        <w:ind w:firstLineChars="0"/>
        <w:rPr>
          <w:rFonts w:eastAsia="SimSun"/>
          <w:bCs/>
        </w:rPr>
      </w:pPr>
      <w:r>
        <w:rPr>
          <w:rFonts w:eastAsia="SimSun"/>
          <w:bCs/>
        </w:rPr>
        <w:t xml:space="preserve">Option </w:t>
      </w:r>
      <w:r w:rsidR="00D30A31">
        <w:rPr>
          <w:rFonts w:eastAsia="SimSun"/>
          <w:bCs/>
        </w:rPr>
        <w:t>7</w:t>
      </w:r>
      <w:r>
        <w:rPr>
          <w:rFonts w:eastAsia="SimSun"/>
          <w:bCs/>
        </w:rPr>
        <w:t xml:space="preserve">(Xiaomi): </w:t>
      </w:r>
      <w:r w:rsidRPr="001703A3">
        <w:rPr>
          <w:rFonts w:eastAsia="SimSun"/>
          <w:bCs/>
        </w:rPr>
        <w:t xml:space="preserve">Activating/Deactivating FBS for L3 measurements (intra/inter-frequency) can upon the conditions without additional NW </w:t>
      </w:r>
      <w:proofErr w:type="spellStart"/>
      <w:r w:rsidRPr="001703A3">
        <w:rPr>
          <w:rFonts w:eastAsia="SimSun"/>
          <w:bCs/>
        </w:rPr>
        <w:t>signalling</w:t>
      </w:r>
      <w:proofErr w:type="spellEnd"/>
      <w:r w:rsidRPr="001703A3">
        <w:rPr>
          <w:rFonts w:eastAsia="SimSun"/>
          <w:bCs/>
        </w:rPr>
        <w:t xml:space="preserve"> (e.g. DRX configuration).</w:t>
      </w:r>
    </w:p>
    <w:p w14:paraId="0D807302" w14:textId="160F4A5C" w:rsidR="00D932B3" w:rsidRPr="00D932B3" w:rsidRDefault="00D932B3" w:rsidP="00D932B3">
      <w:pPr>
        <w:pStyle w:val="ListParagraph"/>
        <w:numPr>
          <w:ilvl w:val="0"/>
          <w:numId w:val="19"/>
        </w:numPr>
        <w:spacing w:after="180"/>
        <w:ind w:firstLineChars="0"/>
        <w:rPr>
          <w:rFonts w:eastAsia="SimSun"/>
          <w:bCs/>
        </w:rPr>
      </w:pPr>
      <w:r>
        <w:rPr>
          <w:rFonts w:eastAsia="SimSun"/>
          <w:bCs/>
        </w:rPr>
        <w:t xml:space="preserve">Option </w:t>
      </w:r>
      <w:r w:rsidR="00B47EAD">
        <w:rPr>
          <w:rFonts w:eastAsia="SimSun"/>
          <w:bCs/>
        </w:rPr>
        <w:t>8</w:t>
      </w:r>
      <w:r>
        <w:rPr>
          <w:rFonts w:eastAsia="SimSun"/>
          <w:bCs/>
        </w:rPr>
        <w:t xml:space="preserve">(Intel): </w:t>
      </w:r>
      <w:r w:rsidRPr="00D932B3">
        <w:rPr>
          <w:rFonts w:eastAsia="SimSun"/>
          <w:bCs/>
        </w:rPr>
        <w:t>Conditions for UE to apply multi-Rx reception and reduced beam sweeping factor include the below aspects:</w:t>
      </w:r>
    </w:p>
    <w:p w14:paraId="13C8C5A2" w14:textId="77777777" w:rsidR="00D932B3" w:rsidRPr="00D932B3" w:rsidRDefault="00D932B3" w:rsidP="00D932B3">
      <w:pPr>
        <w:pStyle w:val="ListParagraph"/>
        <w:numPr>
          <w:ilvl w:val="1"/>
          <w:numId w:val="19"/>
        </w:numPr>
        <w:spacing w:after="180"/>
        <w:ind w:firstLineChars="0"/>
        <w:rPr>
          <w:rFonts w:eastAsia="SimSun"/>
          <w:bCs/>
        </w:rPr>
      </w:pPr>
      <w:r w:rsidRPr="00D932B3">
        <w:rPr>
          <w:rFonts w:eastAsia="SimSun"/>
          <w:bCs/>
        </w:rPr>
        <w:t>Multi-Rx simultaneous reception active, following Rel-18 definitions as much as reasonable, including,</w:t>
      </w:r>
    </w:p>
    <w:p w14:paraId="18528A48" w14:textId="77777777" w:rsidR="00D932B3" w:rsidRPr="00D932B3" w:rsidRDefault="00D932B3" w:rsidP="00D932B3">
      <w:pPr>
        <w:pStyle w:val="ListParagraph"/>
        <w:numPr>
          <w:ilvl w:val="2"/>
          <w:numId w:val="19"/>
        </w:numPr>
        <w:spacing w:after="180"/>
        <w:ind w:firstLineChars="0"/>
        <w:rPr>
          <w:rFonts w:eastAsia="SimSun"/>
          <w:bCs/>
        </w:rPr>
      </w:pPr>
      <w:r w:rsidRPr="00D932B3">
        <w:rPr>
          <w:rFonts w:eastAsia="SimSun"/>
          <w:bCs/>
        </w:rPr>
        <w:t xml:space="preserve">Group based beam reporting is configured for the UE not long ago prior to the expected L3 reporting, </w:t>
      </w:r>
    </w:p>
    <w:p w14:paraId="318FA900" w14:textId="77777777" w:rsidR="00D932B3" w:rsidRPr="00D932B3" w:rsidRDefault="00D932B3" w:rsidP="00D932B3">
      <w:pPr>
        <w:pStyle w:val="ListParagraph"/>
        <w:numPr>
          <w:ilvl w:val="1"/>
          <w:numId w:val="19"/>
        </w:numPr>
        <w:spacing w:after="180"/>
        <w:ind w:firstLineChars="0"/>
        <w:rPr>
          <w:rFonts w:eastAsia="SimSun"/>
          <w:bCs/>
        </w:rPr>
      </w:pPr>
      <w:r w:rsidRPr="00D932B3">
        <w:rPr>
          <w:rFonts w:eastAsia="SimSun"/>
          <w:bCs/>
        </w:rPr>
        <w:t>Measurement configurations meet processing limitations, including,</w:t>
      </w:r>
    </w:p>
    <w:p w14:paraId="6F532B5B" w14:textId="77777777" w:rsidR="00D932B3" w:rsidRPr="00D932B3" w:rsidRDefault="00D932B3" w:rsidP="00D932B3">
      <w:pPr>
        <w:pStyle w:val="ListParagraph"/>
        <w:numPr>
          <w:ilvl w:val="2"/>
          <w:numId w:val="19"/>
        </w:numPr>
        <w:spacing w:after="180"/>
        <w:ind w:firstLineChars="0"/>
        <w:rPr>
          <w:rFonts w:eastAsia="SimSun"/>
          <w:bCs/>
        </w:rPr>
      </w:pPr>
      <w:r w:rsidRPr="00D932B3">
        <w:rPr>
          <w:rFonts w:eastAsia="SimSun"/>
          <w:bCs/>
        </w:rPr>
        <w:t>Single carrier is configured,</w:t>
      </w:r>
    </w:p>
    <w:p w14:paraId="64B33166" w14:textId="77777777" w:rsidR="00D932B3" w:rsidRPr="00D932B3" w:rsidRDefault="00D932B3" w:rsidP="00D932B3">
      <w:pPr>
        <w:pStyle w:val="ListParagraph"/>
        <w:numPr>
          <w:ilvl w:val="2"/>
          <w:numId w:val="19"/>
        </w:numPr>
        <w:spacing w:after="180"/>
        <w:ind w:firstLineChars="0"/>
        <w:rPr>
          <w:rFonts w:eastAsia="SimSun"/>
          <w:bCs/>
        </w:rPr>
      </w:pPr>
      <w:r w:rsidRPr="00D932B3">
        <w:rPr>
          <w:rFonts w:eastAsia="SimSun"/>
          <w:bCs/>
        </w:rPr>
        <w:t>Measurement periodicity is large enough compared to the number of SSB to be measured in a burst,</w:t>
      </w:r>
    </w:p>
    <w:p w14:paraId="3ACC5C21" w14:textId="617BFA10" w:rsidR="00D932B3" w:rsidRPr="00D932B3" w:rsidRDefault="00D932B3" w:rsidP="00D932B3">
      <w:pPr>
        <w:pStyle w:val="ListParagraph"/>
        <w:numPr>
          <w:ilvl w:val="2"/>
          <w:numId w:val="19"/>
        </w:numPr>
        <w:spacing w:after="180"/>
        <w:ind w:firstLineChars="0"/>
        <w:rPr>
          <w:rFonts w:eastAsia="SimSun"/>
          <w:bCs/>
        </w:rPr>
      </w:pPr>
      <w:r w:rsidRPr="00D932B3">
        <w:rPr>
          <w:rFonts w:eastAsia="SimSun"/>
          <w:bCs/>
        </w:rPr>
        <w:t>Existing side conditions for L3 measurements.</w:t>
      </w:r>
    </w:p>
    <w:p w14:paraId="29017E0F" w14:textId="03FDCDC9" w:rsidR="00D932B3" w:rsidRDefault="00D932B3" w:rsidP="00D932B3">
      <w:pPr>
        <w:pStyle w:val="ListParagraph"/>
        <w:numPr>
          <w:ilvl w:val="1"/>
          <w:numId w:val="19"/>
        </w:numPr>
        <w:spacing w:after="180"/>
        <w:ind w:firstLineChars="0"/>
        <w:rPr>
          <w:rFonts w:eastAsia="SimSun"/>
          <w:bCs/>
        </w:rPr>
      </w:pPr>
      <w:r w:rsidRPr="00D932B3">
        <w:rPr>
          <w:rFonts w:eastAsia="SimSun"/>
          <w:bCs/>
        </w:rPr>
        <w:t xml:space="preserve">Whether UE has prior knowledge or cell </w:t>
      </w:r>
      <w:proofErr w:type="spellStart"/>
      <w:r w:rsidRPr="00D932B3">
        <w:rPr>
          <w:rFonts w:eastAsia="SimSun"/>
          <w:bCs/>
        </w:rPr>
        <w:t>centre</w:t>
      </w:r>
      <w:proofErr w:type="spellEnd"/>
      <w:r w:rsidRPr="00D932B3">
        <w:rPr>
          <w:rFonts w:eastAsia="SimSun"/>
          <w:bCs/>
        </w:rPr>
        <w:t>/edge conditions do not affect reduction in BSF but they are addressed in legacy side conditions.</w:t>
      </w:r>
    </w:p>
    <w:p w14:paraId="2BF0F436" w14:textId="63A46544" w:rsidR="00F70B8A" w:rsidRPr="00F70B8A" w:rsidRDefault="00F70B8A" w:rsidP="00F70B8A">
      <w:pPr>
        <w:pStyle w:val="ListParagraph"/>
        <w:numPr>
          <w:ilvl w:val="0"/>
          <w:numId w:val="19"/>
        </w:numPr>
        <w:spacing w:after="180"/>
        <w:ind w:firstLineChars="0"/>
        <w:rPr>
          <w:rFonts w:eastAsia="SimSun"/>
          <w:bCs/>
        </w:rPr>
      </w:pPr>
      <w:r>
        <w:rPr>
          <w:rFonts w:eastAsia="SimSun"/>
          <w:bCs/>
        </w:rPr>
        <w:t xml:space="preserve">Option </w:t>
      </w:r>
      <w:r w:rsidR="00B47EAD">
        <w:rPr>
          <w:rFonts w:eastAsia="SimSun"/>
          <w:bCs/>
        </w:rPr>
        <w:t xml:space="preserve">9 </w:t>
      </w:r>
      <w:r>
        <w:rPr>
          <w:rFonts w:eastAsia="SimSun"/>
          <w:bCs/>
        </w:rPr>
        <w:t xml:space="preserve">(Ericsson): </w:t>
      </w:r>
      <w:r w:rsidRPr="00F70B8A">
        <w:rPr>
          <w:rFonts w:eastAsia="SimSun"/>
          <w:bCs/>
        </w:rPr>
        <w:t>BFD and/or RLM status may trigger UE to enable FBS.</w:t>
      </w:r>
    </w:p>
    <w:p w14:paraId="55D57EAD" w14:textId="77777777" w:rsidR="00F70B8A" w:rsidRPr="00F70B8A" w:rsidRDefault="00F70B8A" w:rsidP="00F70B8A">
      <w:pPr>
        <w:pStyle w:val="ListParagraph"/>
        <w:numPr>
          <w:ilvl w:val="1"/>
          <w:numId w:val="19"/>
        </w:numPr>
        <w:spacing w:after="180"/>
        <w:ind w:firstLineChars="0"/>
        <w:rPr>
          <w:rFonts w:eastAsia="SimSun"/>
          <w:bCs/>
        </w:rPr>
      </w:pPr>
      <w:r w:rsidRPr="00F70B8A">
        <w:rPr>
          <w:rFonts w:eastAsia="SimSun"/>
          <w:bCs/>
        </w:rPr>
        <w:t>If the UE meets the criteria of relaxed BFD and/or RLM, it indeed implicitly indicates the UE hasn’t the demand to conduct FBS. On the contrary, if the UE doesn’t meet the criteria of relaxed BFD and/or RLM, it indeed implicitly indicates the UE may have the demand to conduct FBS.</w:t>
      </w:r>
    </w:p>
    <w:p w14:paraId="00751E9F" w14:textId="0499D35D" w:rsidR="00F70B8A" w:rsidRPr="00F70B8A" w:rsidRDefault="00F70B8A" w:rsidP="00F70B8A">
      <w:pPr>
        <w:pStyle w:val="ListParagraph"/>
        <w:numPr>
          <w:ilvl w:val="1"/>
          <w:numId w:val="19"/>
        </w:numPr>
        <w:spacing w:after="180"/>
        <w:ind w:firstLineChars="0"/>
        <w:rPr>
          <w:rFonts w:eastAsia="SimSun"/>
          <w:bCs/>
        </w:rPr>
      </w:pPr>
      <w:r w:rsidRPr="00F70B8A">
        <w:rPr>
          <w:rFonts w:eastAsia="SimSun"/>
          <w:bCs/>
        </w:rPr>
        <w:t>If beam failure or radio link failure is detected, FBS may be applied.</w:t>
      </w:r>
    </w:p>
    <w:p w14:paraId="78AB2395" w14:textId="4A6F6754" w:rsidR="009077CF" w:rsidRPr="005551BE" w:rsidRDefault="009077CF" w:rsidP="005551BE">
      <w:pPr>
        <w:pStyle w:val="ListParagraph"/>
        <w:numPr>
          <w:ilvl w:val="0"/>
          <w:numId w:val="19"/>
        </w:numPr>
        <w:spacing w:after="180"/>
        <w:ind w:firstLineChars="0"/>
        <w:rPr>
          <w:rFonts w:eastAsia="SimSun"/>
          <w:bCs/>
        </w:rPr>
      </w:pPr>
      <w:r>
        <w:rPr>
          <w:rFonts w:eastAsia="SimSun"/>
          <w:bCs/>
        </w:rPr>
        <w:t xml:space="preserve">Option </w:t>
      </w:r>
      <w:r w:rsidR="00B47EAD">
        <w:rPr>
          <w:rFonts w:eastAsia="SimSun"/>
          <w:bCs/>
        </w:rPr>
        <w:t xml:space="preserve">10 </w:t>
      </w:r>
      <w:r>
        <w:rPr>
          <w:rFonts w:eastAsia="SimSun"/>
          <w:bCs/>
        </w:rPr>
        <w:t xml:space="preserve">(QC): </w:t>
      </w:r>
      <w:r w:rsidRPr="005551BE">
        <w:rPr>
          <w:rFonts w:eastAsia="SimSun"/>
          <w:bCs/>
        </w:rPr>
        <w:t>Report configuration for the status of fast beam sweeping factor application, and the signaling details are FFS</w:t>
      </w:r>
    </w:p>
    <w:p w14:paraId="5880FAEC" w14:textId="77777777" w:rsidR="009077CF" w:rsidRPr="009077CF" w:rsidRDefault="009077CF" w:rsidP="005551BE">
      <w:pPr>
        <w:pStyle w:val="ListParagraph"/>
        <w:numPr>
          <w:ilvl w:val="1"/>
          <w:numId w:val="19"/>
        </w:numPr>
        <w:spacing w:after="180"/>
        <w:ind w:firstLineChars="0"/>
        <w:rPr>
          <w:rFonts w:eastAsia="SimSun"/>
          <w:bCs/>
        </w:rPr>
      </w:pPr>
      <w:r w:rsidRPr="009077CF">
        <w:rPr>
          <w:rFonts w:eastAsia="SimSun"/>
          <w:bCs/>
        </w:rPr>
        <w:t>A TTT-like time window or N310-like timer, which starts running or counting upon the first satisfaction of the condition “not cell-edge (and not high-speed)” is observed by the UE, can be configured to avoid frequent status transitions and reports</w:t>
      </w:r>
    </w:p>
    <w:p w14:paraId="1B5A2699" w14:textId="67A7C6BC" w:rsidR="009077CF" w:rsidRPr="005551BE" w:rsidRDefault="009077CF" w:rsidP="005551BE">
      <w:pPr>
        <w:pStyle w:val="ListParagraph"/>
        <w:numPr>
          <w:ilvl w:val="1"/>
          <w:numId w:val="19"/>
        </w:numPr>
        <w:spacing w:after="180"/>
        <w:ind w:firstLineChars="0"/>
        <w:rPr>
          <w:rFonts w:eastAsia="SimSun"/>
          <w:bCs/>
        </w:rPr>
      </w:pPr>
      <w:r w:rsidRPr="009077CF">
        <w:rPr>
          <w:rFonts w:eastAsia="SimSun"/>
          <w:bCs/>
        </w:rPr>
        <w:t>Note: the existing report defined for RLM/BFD relaxation status can be reused or served as a baseline</w:t>
      </w:r>
    </w:p>
    <w:p w14:paraId="3E7CFE85" w14:textId="4280EEFB" w:rsidR="00A04B86" w:rsidRDefault="008D1CFA" w:rsidP="008D1CFA">
      <w:pPr>
        <w:pStyle w:val="ListParagraph"/>
        <w:numPr>
          <w:ilvl w:val="0"/>
          <w:numId w:val="19"/>
        </w:numPr>
        <w:spacing w:after="180"/>
        <w:ind w:firstLineChars="0"/>
        <w:rPr>
          <w:rFonts w:eastAsia="SimSun"/>
          <w:bCs/>
        </w:rPr>
      </w:pPr>
      <w:r>
        <w:rPr>
          <w:rFonts w:eastAsia="SimSun"/>
          <w:bCs/>
        </w:rPr>
        <w:t xml:space="preserve">Option </w:t>
      </w:r>
      <w:r w:rsidR="00B47EAD">
        <w:rPr>
          <w:rFonts w:eastAsia="SimSun"/>
          <w:bCs/>
        </w:rPr>
        <w:t>11</w:t>
      </w:r>
      <w:r>
        <w:rPr>
          <w:rFonts w:eastAsia="SimSun"/>
          <w:bCs/>
        </w:rPr>
        <w:t xml:space="preserve">(CATT): </w:t>
      </w:r>
      <w:r w:rsidRPr="008D1CFA">
        <w:rPr>
          <w:rFonts w:eastAsia="SimSun"/>
          <w:bCs/>
        </w:rPr>
        <w:t xml:space="preserve">Send LS to RAN2 about the criteria/thresholds for triggering </w:t>
      </w:r>
      <w:proofErr w:type="gramStart"/>
      <w:r w:rsidRPr="008D1CFA">
        <w:rPr>
          <w:rFonts w:eastAsia="SimSun"/>
          <w:bCs/>
        </w:rPr>
        <w:t>Multi-Rx</w:t>
      </w:r>
      <w:proofErr w:type="gramEnd"/>
      <w:r w:rsidRPr="008D1CFA">
        <w:rPr>
          <w:rFonts w:eastAsia="SimSun"/>
          <w:bCs/>
        </w:rPr>
        <w:t xml:space="preserve"> operation on L3 measurements and the corresponding UE behaviors after the whole framework is decided.</w:t>
      </w:r>
    </w:p>
    <w:p w14:paraId="334C39CE" w14:textId="77777777" w:rsidR="007C20FB" w:rsidRDefault="007C20FB" w:rsidP="007C20FB">
      <w:pPr>
        <w:pStyle w:val="ListParagraph"/>
        <w:spacing w:after="180"/>
        <w:ind w:left="644" w:firstLineChars="0" w:firstLine="0"/>
        <w:rPr>
          <w:rFonts w:eastAsia="SimSun"/>
          <w:bCs/>
        </w:rPr>
      </w:pPr>
    </w:p>
    <w:p w14:paraId="54242CE6" w14:textId="0ADF91A9" w:rsidR="007C20FB" w:rsidRPr="007C20FB" w:rsidRDefault="007C20FB" w:rsidP="007C20FB">
      <w:pPr>
        <w:pStyle w:val="ListParagraph"/>
        <w:numPr>
          <w:ilvl w:val="0"/>
          <w:numId w:val="19"/>
        </w:numPr>
        <w:overflowPunct/>
        <w:autoSpaceDE/>
        <w:autoSpaceDN/>
        <w:adjustRightInd/>
        <w:spacing w:after="120"/>
        <w:ind w:left="360" w:firstLineChars="0"/>
        <w:textAlignment w:val="auto"/>
        <w:rPr>
          <w:rFonts w:eastAsia="SimSun"/>
          <w:color w:val="0070C0"/>
        </w:rPr>
      </w:pPr>
      <w:r>
        <w:rPr>
          <w:rFonts w:eastAsia="SimSun"/>
          <w:color w:val="0070C0"/>
        </w:rPr>
        <w:t>Recommended WF</w:t>
      </w:r>
    </w:p>
    <w:p w14:paraId="46D1999C" w14:textId="3C9D2A3A" w:rsidR="00AD0558" w:rsidRDefault="00595F0D">
      <w:pPr>
        <w:spacing w:after="120"/>
        <w:jc w:val="both"/>
        <w:rPr>
          <w:rFonts w:eastAsia="SimSun"/>
        </w:rPr>
      </w:pPr>
      <w:r>
        <w:rPr>
          <w:rFonts w:eastAsia="SimSun"/>
          <w:highlight w:val="yellow"/>
        </w:rPr>
        <w:t xml:space="preserve">[Moderator]: discuss the following options(wording can be revised/polished) and companies can add more details if needed. </w:t>
      </w:r>
    </w:p>
    <w:p w14:paraId="7B6C51E2" w14:textId="2B24E89E" w:rsidR="00C16456" w:rsidRPr="00C16456" w:rsidRDefault="00C16456" w:rsidP="00C16456">
      <w:pPr>
        <w:pStyle w:val="ListParagraph"/>
        <w:numPr>
          <w:ilvl w:val="0"/>
          <w:numId w:val="19"/>
        </w:numPr>
        <w:spacing w:after="180"/>
        <w:ind w:firstLineChars="0"/>
        <w:rPr>
          <w:rFonts w:eastAsia="SimSun"/>
        </w:rPr>
      </w:pPr>
      <w:r>
        <w:rPr>
          <w:rFonts w:eastAsia="SimSun"/>
          <w:bCs/>
        </w:rPr>
        <w:lastRenderedPageBreak/>
        <w:t>Option 1(CATT, LGE, CMCC, Apple, HW, vivo, OPPO, ZTE, MTK, QC</w:t>
      </w:r>
      <w:r w:rsidR="00795C5D">
        <w:rPr>
          <w:rFonts w:eastAsia="SimSun"/>
          <w:bCs/>
        </w:rPr>
        <w:t>, Samsung</w:t>
      </w:r>
      <w:r>
        <w:rPr>
          <w:rFonts w:eastAsia="SimSun"/>
          <w:bCs/>
        </w:rPr>
        <w:t xml:space="preserve">): </w:t>
      </w:r>
      <w:r w:rsidRPr="001703A3">
        <w:rPr>
          <w:rFonts w:eastAsia="SimSun"/>
          <w:bCs/>
        </w:rPr>
        <w:t xml:space="preserve">RAN4 to introduce </w:t>
      </w:r>
      <w:r w:rsidRPr="001703A3">
        <w:rPr>
          <w:rFonts w:eastAsia="SimSun"/>
          <w:bCs/>
          <w:color w:val="FF0000"/>
        </w:rPr>
        <w:t xml:space="preserve">signal quality (e.g., cell edge) </w:t>
      </w:r>
      <w:r w:rsidRPr="001703A3">
        <w:rPr>
          <w:rFonts w:eastAsia="SimSun"/>
          <w:bCs/>
        </w:rPr>
        <w:t>based triggering condition to activate</w:t>
      </w:r>
      <w:r>
        <w:rPr>
          <w:rFonts w:eastAsia="SimSun"/>
          <w:bCs/>
        </w:rPr>
        <w:t xml:space="preserve">/deactivate </w:t>
      </w:r>
      <w:r w:rsidRPr="001703A3">
        <w:rPr>
          <w:rFonts w:eastAsia="SimSun"/>
          <w:bCs/>
        </w:rPr>
        <w:t>multi-Rx for L3 measurement</w:t>
      </w:r>
    </w:p>
    <w:p w14:paraId="320ACC7A" w14:textId="22E63131" w:rsidR="00C16456" w:rsidRPr="007F03BA" w:rsidRDefault="00C16456" w:rsidP="00C16456">
      <w:pPr>
        <w:pStyle w:val="ListParagraph"/>
        <w:numPr>
          <w:ilvl w:val="1"/>
          <w:numId w:val="19"/>
        </w:numPr>
        <w:spacing w:after="180"/>
        <w:ind w:firstLineChars="0"/>
        <w:rPr>
          <w:rFonts w:eastAsia="SimSun"/>
        </w:rPr>
      </w:pPr>
      <w:r>
        <w:rPr>
          <w:rFonts w:eastAsia="SimSun"/>
          <w:bCs/>
        </w:rPr>
        <w:t xml:space="preserve">If option 1 is agreed, discuss whether option 1a is </w:t>
      </w:r>
      <w:r w:rsidR="009F1DF0">
        <w:rPr>
          <w:rFonts w:eastAsia="SimSun"/>
          <w:bCs/>
        </w:rPr>
        <w:t>agreeable</w:t>
      </w:r>
    </w:p>
    <w:p w14:paraId="6C7D1BB4" w14:textId="77777777" w:rsidR="007F03BA" w:rsidRPr="007F03BA" w:rsidRDefault="007F03BA" w:rsidP="007F03BA">
      <w:pPr>
        <w:snapToGrid w:val="0"/>
        <w:rPr>
          <w:bCs/>
          <w:highlight w:val="green"/>
        </w:rPr>
      </w:pPr>
      <w:r w:rsidRPr="007F03BA">
        <w:rPr>
          <w:bCs/>
          <w:highlight w:val="green"/>
        </w:rPr>
        <w:t>Agreement in online session:</w:t>
      </w:r>
    </w:p>
    <w:p w14:paraId="169CCAB2" w14:textId="77777777" w:rsidR="007F03BA" w:rsidRPr="007F03BA" w:rsidRDefault="007F03BA" w:rsidP="007F03BA">
      <w:pPr>
        <w:pStyle w:val="ListParagraph"/>
        <w:numPr>
          <w:ilvl w:val="0"/>
          <w:numId w:val="19"/>
        </w:numPr>
        <w:snapToGrid w:val="0"/>
        <w:spacing w:after="120"/>
        <w:ind w:firstLineChars="0"/>
        <w:rPr>
          <w:bCs/>
          <w:highlight w:val="green"/>
        </w:rPr>
      </w:pPr>
      <w:r w:rsidRPr="007F03BA">
        <w:rPr>
          <w:bCs/>
          <w:highlight w:val="green"/>
        </w:rPr>
        <w:t>RAN4 to introduce serving cell’s signal quality (i.e., based on RSRP and/or RSRQ threshold(s)) based triggering condition to activate/deactivate multi-Rx for L3 measurement.</w:t>
      </w:r>
    </w:p>
    <w:p w14:paraId="08DB9F5B" w14:textId="77777777" w:rsidR="007F03BA" w:rsidRPr="007F03BA" w:rsidRDefault="007F03BA" w:rsidP="007F03BA">
      <w:pPr>
        <w:spacing w:after="180"/>
        <w:rPr>
          <w:rFonts w:eastAsia="SimSun"/>
        </w:rPr>
      </w:pPr>
    </w:p>
    <w:p w14:paraId="70A366BA" w14:textId="41FCBA2F" w:rsidR="00C16456" w:rsidRPr="00D932B3" w:rsidRDefault="00C16456" w:rsidP="00C16456">
      <w:pPr>
        <w:pStyle w:val="ListParagraph"/>
        <w:numPr>
          <w:ilvl w:val="0"/>
          <w:numId w:val="19"/>
        </w:numPr>
        <w:spacing w:after="180"/>
        <w:ind w:firstLineChars="0"/>
        <w:rPr>
          <w:rFonts w:eastAsia="SimSun"/>
        </w:rPr>
      </w:pPr>
      <w:r>
        <w:rPr>
          <w:rFonts w:eastAsia="SimSun"/>
          <w:bCs/>
        </w:rPr>
        <w:t>Option 2(CATT, Apple, OPPO, MTK, QC</w:t>
      </w:r>
      <w:r w:rsidR="00795C5D">
        <w:rPr>
          <w:rFonts w:eastAsia="SimSun"/>
          <w:bCs/>
        </w:rPr>
        <w:t>, Samsung</w:t>
      </w:r>
      <w:r>
        <w:rPr>
          <w:rFonts w:eastAsia="SimSun"/>
          <w:bCs/>
        </w:rPr>
        <w:t xml:space="preserve">): </w:t>
      </w:r>
      <w:r w:rsidRPr="001703A3">
        <w:rPr>
          <w:rFonts w:eastAsia="SimSun"/>
          <w:bCs/>
        </w:rPr>
        <w:t xml:space="preserve">RAN4 to introduce </w:t>
      </w:r>
      <w:r>
        <w:rPr>
          <w:rFonts w:eastAsia="SimSun"/>
          <w:bCs/>
          <w:color w:val="FF0000"/>
        </w:rPr>
        <w:t>UE mobility status</w:t>
      </w:r>
      <w:r w:rsidRPr="001703A3">
        <w:rPr>
          <w:rFonts w:eastAsia="SimSun"/>
          <w:bCs/>
          <w:color w:val="FF0000"/>
        </w:rPr>
        <w:t xml:space="preserve"> </w:t>
      </w:r>
      <w:r w:rsidRPr="001703A3">
        <w:rPr>
          <w:rFonts w:eastAsia="SimSun"/>
          <w:bCs/>
        </w:rPr>
        <w:t>based triggering condition to activate</w:t>
      </w:r>
      <w:r>
        <w:rPr>
          <w:rFonts w:eastAsia="SimSun"/>
          <w:bCs/>
        </w:rPr>
        <w:t xml:space="preserve">/deactivate </w:t>
      </w:r>
      <w:r w:rsidRPr="001703A3">
        <w:rPr>
          <w:rFonts w:eastAsia="SimSun"/>
          <w:bCs/>
        </w:rPr>
        <w:t>multi-Rx for L3 measurement</w:t>
      </w:r>
    </w:p>
    <w:p w14:paraId="36C85336" w14:textId="77777777" w:rsidR="00C16456" w:rsidRPr="00D932B3" w:rsidRDefault="00C16456" w:rsidP="00C16456">
      <w:pPr>
        <w:pStyle w:val="ListParagraph"/>
        <w:numPr>
          <w:ilvl w:val="1"/>
          <w:numId w:val="19"/>
        </w:numPr>
        <w:spacing w:after="180"/>
        <w:ind w:firstLineChars="0"/>
        <w:rPr>
          <w:rFonts w:eastAsia="SimSun"/>
          <w:bCs/>
          <w:highlight w:val="yellow"/>
        </w:rPr>
      </w:pPr>
      <w:r w:rsidRPr="00D932B3">
        <w:rPr>
          <w:rFonts w:eastAsia="SimSun"/>
          <w:highlight w:val="yellow"/>
        </w:rPr>
        <w:t>Opponent to option 2 (CMCC</w:t>
      </w:r>
      <w:r>
        <w:rPr>
          <w:rFonts w:eastAsia="SimSun"/>
          <w:highlight w:val="yellow"/>
        </w:rPr>
        <w:t>, Intel</w:t>
      </w:r>
      <w:r w:rsidRPr="00D932B3">
        <w:rPr>
          <w:rFonts w:eastAsia="SimSun"/>
          <w:highlight w:val="yellow"/>
        </w:rPr>
        <w:t xml:space="preserve">): </w:t>
      </w:r>
      <w:r w:rsidRPr="00D932B3">
        <w:rPr>
          <w:rFonts w:eastAsia="SimSun"/>
          <w:bCs/>
          <w:highlight w:val="yellow"/>
        </w:rPr>
        <w:t>it is proposed not to consider UE mobility as triggering condition for activation/deactivation of FBS</w:t>
      </w:r>
    </w:p>
    <w:p w14:paraId="5C59A2F7" w14:textId="1E32A8E7" w:rsidR="00C16456" w:rsidRPr="007F03BA" w:rsidRDefault="00C16456" w:rsidP="00C16456">
      <w:pPr>
        <w:pStyle w:val="ListParagraph"/>
        <w:numPr>
          <w:ilvl w:val="1"/>
          <w:numId w:val="19"/>
        </w:numPr>
        <w:spacing w:after="180"/>
        <w:ind w:firstLineChars="0"/>
        <w:rPr>
          <w:rFonts w:eastAsia="SimSun"/>
        </w:rPr>
      </w:pPr>
      <w:r>
        <w:rPr>
          <w:rFonts w:eastAsia="SimSun"/>
          <w:bCs/>
        </w:rPr>
        <w:t xml:space="preserve">If option 2 is agreed, discuss whether option 2a is </w:t>
      </w:r>
      <w:r w:rsidR="009F1DF0">
        <w:rPr>
          <w:rFonts w:eastAsia="SimSun"/>
          <w:bCs/>
        </w:rPr>
        <w:t>agreeable</w:t>
      </w:r>
      <w:r>
        <w:rPr>
          <w:rFonts w:eastAsia="SimSun"/>
          <w:bCs/>
        </w:rPr>
        <w:t>.</w:t>
      </w:r>
    </w:p>
    <w:p w14:paraId="39CF31E5" w14:textId="77777777" w:rsidR="007F03BA" w:rsidRPr="007F03BA" w:rsidRDefault="007F03BA" w:rsidP="007F03BA">
      <w:pPr>
        <w:snapToGrid w:val="0"/>
        <w:rPr>
          <w:bCs/>
          <w:highlight w:val="green"/>
        </w:rPr>
      </w:pPr>
      <w:r w:rsidRPr="007F03BA">
        <w:rPr>
          <w:rFonts w:hint="eastAsia"/>
          <w:bCs/>
          <w:highlight w:val="green"/>
        </w:rPr>
        <w:t>A</w:t>
      </w:r>
      <w:r w:rsidRPr="007F03BA">
        <w:rPr>
          <w:bCs/>
          <w:highlight w:val="green"/>
        </w:rPr>
        <w:t>greement:</w:t>
      </w:r>
    </w:p>
    <w:p w14:paraId="5CB9F269" w14:textId="77777777" w:rsidR="007F03BA" w:rsidRPr="007F03BA" w:rsidRDefault="007F03BA" w:rsidP="007F03BA">
      <w:pPr>
        <w:pStyle w:val="ListParagraph"/>
        <w:numPr>
          <w:ilvl w:val="0"/>
          <w:numId w:val="19"/>
        </w:numPr>
        <w:snapToGrid w:val="0"/>
        <w:ind w:firstLineChars="0"/>
        <w:rPr>
          <w:bCs/>
        </w:rPr>
      </w:pPr>
      <w:r w:rsidRPr="007F03BA">
        <w:rPr>
          <w:rFonts w:hint="eastAsia"/>
          <w:bCs/>
          <w:highlight w:val="green"/>
        </w:rPr>
        <w:t>N</w:t>
      </w:r>
      <w:r w:rsidRPr="007F03BA">
        <w:rPr>
          <w:bCs/>
          <w:highlight w:val="green"/>
        </w:rPr>
        <w:t>ot support UE mobility status based triggering condition in Rel-19.</w:t>
      </w:r>
      <w:r w:rsidRPr="007F03BA">
        <w:rPr>
          <w:bCs/>
        </w:rPr>
        <w:t xml:space="preserve"> </w:t>
      </w:r>
    </w:p>
    <w:p w14:paraId="4FE25B23" w14:textId="77777777" w:rsidR="007F03BA" w:rsidRPr="00C16456" w:rsidRDefault="007F03BA" w:rsidP="007F03BA">
      <w:pPr>
        <w:pStyle w:val="ListParagraph"/>
        <w:spacing w:after="180"/>
        <w:ind w:left="1364" w:firstLineChars="0" w:firstLine="0"/>
        <w:rPr>
          <w:rFonts w:eastAsia="SimSun"/>
        </w:rPr>
      </w:pPr>
    </w:p>
    <w:p w14:paraId="4369A65E" w14:textId="77777777" w:rsidR="00C16456" w:rsidRDefault="00C16456" w:rsidP="00C16456">
      <w:pPr>
        <w:pStyle w:val="ListParagraph"/>
        <w:numPr>
          <w:ilvl w:val="0"/>
          <w:numId w:val="19"/>
        </w:numPr>
        <w:spacing w:after="180"/>
        <w:ind w:firstLineChars="0"/>
        <w:rPr>
          <w:rFonts w:eastAsia="SimSun"/>
          <w:bCs/>
        </w:rPr>
      </w:pPr>
      <w:r>
        <w:rPr>
          <w:rFonts w:eastAsia="SimSun"/>
          <w:bCs/>
        </w:rPr>
        <w:t>Option 3(Nokia, Ericsson):</w:t>
      </w:r>
      <w:r w:rsidRPr="00571371">
        <w:t xml:space="preserve"> </w:t>
      </w:r>
      <w:r w:rsidRPr="00571371">
        <w:rPr>
          <w:rFonts w:eastAsia="SimSun"/>
          <w:bCs/>
        </w:rPr>
        <w:t>Use L3 event-triggered reporting conditions for triggering FBS</w:t>
      </w:r>
    </w:p>
    <w:p w14:paraId="48E990ED" w14:textId="575D3A40" w:rsidR="00C16456" w:rsidRDefault="00C16456" w:rsidP="00C16456">
      <w:pPr>
        <w:pStyle w:val="ListParagraph"/>
        <w:numPr>
          <w:ilvl w:val="1"/>
          <w:numId w:val="19"/>
        </w:numPr>
        <w:spacing w:after="180"/>
        <w:ind w:firstLineChars="0"/>
        <w:rPr>
          <w:rFonts w:eastAsia="SimSun"/>
        </w:rPr>
      </w:pPr>
      <w:r>
        <w:rPr>
          <w:rFonts w:eastAsia="SimSun"/>
        </w:rPr>
        <w:t xml:space="preserve">Discuss </w:t>
      </w:r>
      <w:r w:rsidR="009F1DF0">
        <w:rPr>
          <w:rFonts w:eastAsia="SimSun"/>
          <w:bCs/>
        </w:rPr>
        <w:t xml:space="preserve">whether </w:t>
      </w:r>
      <w:r>
        <w:rPr>
          <w:rFonts w:eastAsia="SimSun"/>
        </w:rPr>
        <w:t xml:space="preserve">option 3 is </w:t>
      </w:r>
      <w:r w:rsidR="009F1DF0">
        <w:rPr>
          <w:rFonts w:eastAsia="SimSun"/>
          <w:bCs/>
        </w:rPr>
        <w:t>agreeable</w:t>
      </w:r>
      <w:r w:rsidR="009F1DF0">
        <w:rPr>
          <w:rFonts w:eastAsia="SimSun"/>
        </w:rPr>
        <w:t>.</w:t>
      </w:r>
    </w:p>
    <w:p w14:paraId="68BDAEA9" w14:textId="74E95ABC" w:rsidR="005E484C" w:rsidRPr="005E484C" w:rsidRDefault="005E484C" w:rsidP="005E484C">
      <w:pPr>
        <w:pStyle w:val="ListParagraph"/>
        <w:numPr>
          <w:ilvl w:val="0"/>
          <w:numId w:val="19"/>
        </w:numPr>
        <w:spacing w:after="180"/>
        <w:ind w:firstLineChars="0"/>
        <w:rPr>
          <w:rFonts w:eastAsia="SimSun"/>
          <w:bCs/>
        </w:rPr>
      </w:pPr>
      <w:r>
        <w:rPr>
          <w:rFonts w:eastAsia="SimSun"/>
          <w:bCs/>
        </w:rPr>
        <w:t xml:space="preserve">Discuss </w:t>
      </w:r>
      <w:r w:rsidRPr="005E484C">
        <w:rPr>
          <w:rFonts w:eastAsia="SimSun"/>
          <w:bCs/>
        </w:rPr>
        <w:t xml:space="preserve">Option 3b and </w:t>
      </w:r>
      <w:r>
        <w:rPr>
          <w:rFonts w:eastAsia="SimSun"/>
          <w:bCs/>
        </w:rPr>
        <w:t xml:space="preserve">option </w:t>
      </w:r>
      <w:r w:rsidR="00B47EAD" w:rsidRPr="005E484C">
        <w:rPr>
          <w:rFonts w:eastAsia="SimSun"/>
          <w:bCs/>
        </w:rPr>
        <w:t>1</w:t>
      </w:r>
      <w:r w:rsidR="00B47EAD">
        <w:rPr>
          <w:rFonts w:eastAsia="SimSun"/>
          <w:bCs/>
        </w:rPr>
        <w:t xml:space="preserve">0 </w:t>
      </w:r>
      <w:r>
        <w:rPr>
          <w:rFonts w:eastAsia="SimSun"/>
          <w:bCs/>
        </w:rPr>
        <w:t>to decide if the UE FBS status report to network is needed.</w:t>
      </w:r>
    </w:p>
    <w:p w14:paraId="7B96FD47" w14:textId="6F279086" w:rsidR="009F1DF0" w:rsidRPr="00D932B3" w:rsidRDefault="009F1DF0" w:rsidP="009F1DF0">
      <w:pPr>
        <w:pStyle w:val="ListParagraph"/>
        <w:numPr>
          <w:ilvl w:val="0"/>
          <w:numId w:val="19"/>
        </w:numPr>
        <w:spacing w:after="180"/>
        <w:ind w:firstLineChars="0"/>
        <w:rPr>
          <w:rFonts w:eastAsia="SimSun"/>
        </w:rPr>
      </w:pPr>
      <w:r>
        <w:rPr>
          <w:rFonts w:eastAsia="SimSun"/>
        </w:rPr>
        <w:t>Other options can be discussed online based on companies’ comments.</w:t>
      </w:r>
    </w:p>
    <w:p w14:paraId="04ECD5F6" w14:textId="77777777" w:rsidR="00AD0558" w:rsidRDefault="00AD0558">
      <w:pPr>
        <w:spacing w:after="120"/>
        <w:rPr>
          <w:rFonts w:eastAsia="SimSun"/>
        </w:rPr>
      </w:pPr>
    </w:p>
    <w:p w14:paraId="5146C93B" w14:textId="77777777" w:rsidR="007F03BA" w:rsidRDefault="007F03BA">
      <w:pPr>
        <w:spacing w:after="120"/>
        <w:rPr>
          <w:rFonts w:eastAsia="SimSun"/>
        </w:rPr>
      </w:pPr>
    </w:p>
    <w:p w14:paraId="3887D580" w14:textId="77777777" w:rsidR="007F03BA" w:rsidRDefault="007F03BA">
      <w:pPr>
        <w:spacing w:after="120"/>
        <w:rPr>
          <w:rFonts w:eastAsia="SimSun"/>
        </w:rPr>
      </w:pPr>
    </w:p>
    <w:p w14:paraId="4DFC12F5" w14:textId="77777777" w:rsidR="007F03BA" w:rsidRDefault="007F03BA">
      <w:pPr>
        <w:spacing w:after="120"/>
        <w:rPr>
          <w:rFonts w:eastAsia="SimSun"/>
        </w:rPr>
      </w:pPr>
    </w:p>
    <w:p w14:paraId="79F1297C" w14:textId="77777777" w:rsidR="00AD0558" w:rsidRDefault="00AD0558">
      <w:pPr>
        <w:rPr>
          <w:b/>
          <w:color w:val="0070C0"/>
          <w:u w:val="single"/>
        </w:rPr>
      </w:pPr>
    </w:p>
    <w:p w14:paraId="33D16904" w14:textId="77777777" w:rsidR="00AD0558" w:rsidRDefault="00AD0558">
      <w:pPr>
        <w:rPr>
          <w:b/>
          <w:color w:val="0070C0"/>
          <w:u w:val="single"/>
          <w:lang w:eastAsia="ko-KR"/>
        </w:rPr>
      </w:pPr>
    </w:p>
    <w:p w14:paraId="3F113873" w14:textId="77777777" w:rsidR="00AD0558" w:rsidRDefault="00AD0558">
      <w:pPr>
        <w:spacing w:after="120"/>
        <w:rPr>
          <w:rFonts w:eastAsia="SimSun"/>
          <w:bCs/>
        </w:rPr>
      </w:pPr>
    </w:p>
    <w:p w14:paraId="3D1E9510" w14:textId="4838DCC8" w:rsidR="00A10B92" w:rsidRDefault="00A10B92" w:rsidP="00A10B92">
      <w:pPr>
        <w:pStyle w:val="ListParagraph"/>
        <w:overflowPunct/>
        <w:autoSpaceDE/>
        <w:autoSpaceDN/>
        <w:adjustRightInd/>
        <w:spacing w:after="120"/>
        <w:ind w:left="1364" w:firstLineChars="0" w:firstLine="0"/>
        <w:textAlignment w:val="auto"/>
        <w:rPr>
          <w:rFonts w:eastAsia="SimSun"/>
        </w:rPr>
      </w:pPr>
    </w:p>
    <w:p w14:paraId="7B85CEA4" w14:textId="6B5EB203" w:rsidR="00A10B92" w:rsidRDefault="00A10B92" w:rsidP="00A10B92">
      <w:pPr>
        <w:rPr>
          <w:b/>
          <w:color w:val="0070C0"/>
          <w:u w:val="single"/>
          <w:lang w:eastAsia="ko-KR"/>
        </w:rPr>
      </w:pPr>
      <w:r>
        <w:rPr>
          <w:b/>
          <w:color w:val="0070C0"/>
          <w:u w:val="single"/>
          <w:lang w:eastAsia="ko-KR"/>
        </w:rPr>
        <w:t xml:space="preserve">Issue 1-2-2: </w:t>
      </w:r>
      <w:r w:rsidR="001B7C4A">
        <w:rPr>
          <w:b/>
          <w:color w:val="0070C0"/>
          <w:u w:val="single"/>
          <w:lang w:eastAsia="ko-KR"/>
        </w:rPr>
        <w:t>Delay r</w:t>
      </w:r>
      <w:r>
        <w:rPr>
          <w:b/>
          <w:color w:val="0070C0"/>
          <w:u w:val="single"/>
          <w:lang w:eastAsia="ko-KR"/>
        </w:rPr>
        <w:t>equirements of</w:t>
      </w:r>
      <w:r w:rsidRPr="00A10B92">
        <w:rPr>
          <w:b/>
          <w:color w:val="0070C0"/>
          <w:u w:val="single"/>
          <w:lang w:eastAsia="ko-KR"/>
        </w:rPr>
        <w:t xml:space="preserve"> L3 measurement delay reduction by optimizing Rx BSF</w:t>
      </w:r>
    </w:p>
    <w:p w14:paraId="472AD16D" w14:textId="77777777" w:rsidR="00A10B92" w:rsidRDefault="00A10B92" w:rsidP="00A10B92">
      <w:pPr>
        <w:spacing w:after="120"/>
        <w:rPr>
          <w:rFonts w:eastAsia="SimSun"/>
        </w:rPr>
      </w:pPr>
    </w:p>
    <w:p w14:paraId="1B80F7EF" w14:textId="3B99BFDF" w:rsidR="00A10B92" w:rsidRDefault="00A10B92" w:rsidP="00A10B92">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1 (CATT): </w:t>
      </w:r>
    </w:p>
    <w:p w14:paraId="426739B2" w14:textId="77777777" w:rsidR="00A10B92" w:rsidRPr="00A10B92" w:rsidRDefault="00A10B92" w:rsidP="00A10B92">
      <w:pPr>
        <w:pStyle w:val="ListParagraph"/>
        <w:numPr>
          <w:ilvl w:val="1"/>
          <w:numId w:val="19"/>
        </w:numPr>
        <w:overflowPunct/>
        <w:autoSpaceDE/>
        <w:autoSpaceDN/>
        <w:adjustRightInd/>
        <w:spacing w:after="120"/>
        <w:ind w:firstLineChars="0"/>
        <w:textAlignment w:val="auto"/>
        <w:rPr>
          <w:rFonts w:eastAsia="SimSun"/>
        </w:rPr>
      </w:pPr>
      <w:r w:rsidRPr="00A10B92">
        <w:rPr>
          <w:rFonts w:hint="eastAsia"/>
          <w:bCs/>
        </w:rPr>
        <w:t xml:space="preserve">The reduced Rx BSF can be applied to the following formula according to the trigger conditions to be specified: </w:t>
      </w:r>
    </w:p>
    <w:p w14:paraId="0D1D45C6" w14:textId="77777777" w:rsidR="00A10B92" w:rsidRPr="00A10B92" w:rsidRDefault="00A10B92" w:rsidP="00A10B92">
      <w:pPr>
        <w:pStyle w:val="ListParagraph"/>
        <w:widowControl w:val="0"/>
        <w:numPr>
          <w:ilvl w:val="2"/>
          <w:numId w:val="19"/>
        </w:numPr>
        <w:overflowPunct/>
        <w:autoSpaceDE/>
        <w:autoSpaceDN/>
        <w:adjustRightInd/>
        <w:spacing w:afterLines="50" w:after="120"/>
        <w:ind w:firstLineChars="0"/>
        <w:jc w:val="both"/>
        <w:textAlignment w:val="auto"/>
        <w:rPr>
          <w:bCs/>
        </w:rPr>
      </w:pPr>
      <w:r w:rsidRPr="00A10B92">
        <w:rPr>
          <w:bCs/>
        </w:rPr>
        <w:t>T</w:t>
      </w:r>
      <w:r w:rsidRPr="00A10B92">
        <w:rPr>
          <w:bCs/>
          <w:vertAlign w:val="subscript"/>
        </w:rPr>
        <w:t>PSS/</w:t>
      </w:r>
      <w:proofErr w:type="spellStart"/>
      <w:r w:rsidRPr="00A10B92">
        <w:rPr>
          <w:bCs/>
          <w:vertAlign w:val="subscript"/>
        </w:rPr>
        <w:t>SSS_sync_intra</w:t>
      </w:r>
      <w:proofErr w:type="spellEnd"/>
      <w:r w:rsidRPr="00A10B92">
        <w:rPr>
          <w:rFonts w:hint="eastAsia"/>
          <w:bCs/>
        </w:rPr>
        <w:t xml:space="preserve">, </w:t>
      </w:r>
      <w:proofErr w:type="spellStart"/>
      <w:r w:rsidRPr="00A10B92">
        <w:rPr>
          <w:bCs/>
        </w:rPr>
        <w:t>T</w:t>
      </w:r>
      <w:r w:rsidRPr="00A10B92">
        <w:rPr>
          <w:bCs/>
          <w:vertAlign w:val="subscript"/>
        </w:rPr>
        <w:t>SSB_time_index_intra</w:t>
      </w:r>
      <w:proofErr w:type="spellEnd"/>
      <w:r w:rsidRPr="00A10B92">
        <w:rPr>
          <w:rFonts w:hint="eastAsia"/>
          <w:bCs/>
        </w:rPr>
        <w:t xml:space="preserve"> </w:t>
      </w:r>
      <w:r w:rsidRPr="00A10B92">
        <w:rPr>
          <w:bCs/>
        </w:rPr>
        <w:t xml:space="preserve">and </w:t>
      </w:r>
      <w:proofErr w:type="spellStart"/>
      <w:r w:rsidRPr="00A10B92">
        <w:rPr>
          <w:bCs/>
        </w:rPr>
        <w:t>T</w:t>
      </w:r>
      <w:r w:rsidRPr="00A10B92">
        <w:rPr>
          <w:bCs/>
          <w:vertAlign w:val="subscript"/>
        </w:rPr>
        <w:t>SSB_measurement_period_intra</w:t>
      </w:r>
      <w:proofErr w:type="spellEnd"/>
      <w:r w:rsidRPr="00A10B92">
        <w:rPr>
          <w:rFonts w:hint="eastAsia"/>
          <w:bCs/>
        </w:rPr>
        <w:t xml:space="preserve"> for </w:t>
      </w:r>
      <w:r w:rsidRPr="00A10B92">
        <w:rPr>
          <w:bCs/>
        </w:rPr>
        <w:t xml:space="preserve">SSB based </w:t>
      </w:r>
      <w:r w:rsidRPr="00A10B92">
        <w:rPr>
          <w:rFonts w:hint="eastAsia"/>
          <w:bCs/>
        </w:rPr>
        <w:t>i</w:t>
      </w:r>
      <w:r w:rsidRPr="00A10B92">
        <w:rPr>
          <w:bCs/>
        </w:rPr>
        <w:t>ntra-frequency measurement</w:t>
      </w:r>
      <w:r w:rsidRPr="00A10B92">
        <w:rPr>
          <w:rFonts w:hint="eastAsia"/>
          <w:bCs/>
        </w:rPr>
        <w:t xml:space="preserve"> with and without gap; </w:t>
      </w:r>
    </w:p>
    <w:p w14:paraId="370A63D1" w14:textId="77777777" w:rsidR="00A10B92" w:rsidRPr="00A10B92" w:rsidRDefault="00A10B92" w:rsidP="00A10B92">
      <w:pPr>
        <w:pStyle w:val="ListParagraph"/>
        <w:widowControl w:val="0"/>
        <w:numPr>
          <w:ilvl w:val="2"/>
          <w:numId w:val="19"/>
        </w:numPr>
        <w:overflowPunct/>
        <w:autoSpaceDE/>
        <w:autoSpaceDN/>
        <w:adjustRightInd/>
        <w:spacing w:afterLines="50" w:after="120"/>
        <w:ind w:firstLineChars="0"/>
        <w:jc w:val="both"/>
        <w:textAlignment w:val="auto"/>
        <w:rPr>
          <w:bCs/>
        </w:rPr>
      </w:pPr>
      <w:r w:rsidRPr="00A10B92">
        <w:rPr>
          <w:bCs/>
        </w:rPr>
        <w:t>T</w:t>
      </w:r>
      <w:r w:rsidRPr="00A10B92">
        <w:rPr>
          <w:bCs/>
          <w:vertAlign w:val="subscript"/>
        </w:rPr>
        <w:t>PSS/</w:t>
      </w:r>
      <w:proofErr w:type="spellStart"/>
      <w:r w:rsidRPr="00A10B92">
        <w:rPr>
          <w:bCs/>
          <w:vertAlign w:val="subscript"/>
        </w:rPr>
        <w:t>SSS_sync_inter</w:t>
      </w:r>
      <w:proofErr w:type="spellEnd"/>
      <w:r w:rsidRPr="00A10B92">
        <w:rPr>
          <w:bCs/>
        </w:rPr>
        <w:t xml:space="preserve">, </w:t>
      </w:r>
      <w:proofErr w:type="spellStart"/>
      <w:r w:rsidRPr="00A10B92">
        <w:rPr>
          <w:bCs/>
        </w:rPr>
        <w:t>T</w:t>
      </w:r>
      <w:r w:rsidRPr="00A10B92">
        <w:rPr>
          <w:bCs/>
          <w:vertAlign w:val="subscript"/>
        </w:rPr>
        <w:t>SSB_time_index_inter</w:t>
      </w:r>
      <w:proofErr w:type="spellEnd"/>
      <w:r w:rsidRPr="00A10B92">
        <w:rPr>
          <w:bCs/>
        </w:rPr>
        <w:t xml:space="preserve"> and </w:t>
      </w:r>
      <w:proofErr w:type="spellStart"/>
      <w:r w:rsidRPr="00A10B92">
        <w:rPr>
          <w:bCs/>
        </w:rPr>
        <w:t>T</w:t>
      </w:r>
      <w:r w:rsidRPr="00A10B92">
        <w:rPr>
          <w:bCs/>
          <w:vertAlign w:val="subscript"/>
        </w:rPr>
        <w:t>SSB_measurement_period_inter</w:t>
      </w:r>
      <w:proofErr w:type="spellEnd"/>
      <w:r w:rsidRPr="00A10B92">
        <w:rPr>
          <w:rFonts w:hint="eastAsia"/>
          <w:bCs/>
        </w:rPr>
        <w:t xml:space="preserve"> for </w:t>
      </w:r>
      <w:r w:rsidRPr="00A10B92">
        <w:rPr>
          <w:bCs/>
        </w:rPr>
        <w:t xml:space="preserve">SSB based </w:t>
      </w:r>
      <w:r w:rsidRPr="00A10B92">
        <w:rPr>
          <w:rFonts w:hint="eastAsia"/>
          <w:bCs/>
        </w:rPr>
        <w:t>inter</w:t>
      </w:r>
      <w:r w:rsidRPr="00A10B92">
        <w:rPr>
          <w:bCs/>
        </w:rPr>
        <w:t>-frequency measurement</w:t>
      </w:r>
      <w:r w:rsidRPr="00A10B92">
        <w:rPr>
          <w:rFonts w:hint="eastAsia"/>
          <w:bCs/>
        </w:rPr>
        <w:t xml:space="preserve"> with and without gap; </w:t>
      </w:r>
    </w:p>
    <w:p w14:paraId="24A42D2F" w14:textId="77777777" w:rsidR="00A10B92" w:rsidRPr="00A10B92" w:rsidRDefault="00A10B92" w:rsidP="00A10B92">
      <w:pPr>
        <w:pStyle w:val="ListParagraph"/>
        <w:widowControl w:val="0"/>
        <w:numPr>
          <w:ilvl w:val="2"/>
          <w:numId w:val="19"/>
        </w:numPr>
        <w:overflowPunct/>
        <w:autoSpaceDE/>
        <w:autoSpaceDN/>
        <w:adjustRightInd/>
        <w:spacing w:afterLines="50" w:after="120"/>
        <w:ind w:firstLineChars="0"/>
        <w:jc w:val="both"/>
        <w:textAlignment w:val="auto"/>
        <w:rPr>
          <w:bCs/>
        </w:rPr>
      </w:pPr>
      <w:proofErr w:type="spellStart"/>
      <w:r w:rsidRPr="00A10B92">
        <w:rPr>
          <w:bCs/>
        </w:rPr>
        <w:t>T</w:t>
      </w:r>
      <w:r w:rsidRPr="00A10B92">
        <w:rPr>
          <w:bCs/>
          <w:vertAlign w:val="subscript"/>
        </w:rPr>
        <w:t>search</w:t>
      </w:r>
      <w:proofErr w:type="spellEnd"/>
      <w:r w:rsidRPr="00A10B92">
        <w:rPr>
          <w:bCs/>
        </w:rPr>
        <w:t xml:space="preserve"> </w:t>
      </w:r>
      <w:r w:rsidRPr="00A10B92">
        <w:rPr>
          <w:rFonts w:hint="eastAsia"/>
          <w:bCs/>
        </w:rPr>
        <w:t xml:space="preserve">for </w:t>
      </w:r>
      <w:r w:rsidRPr="00A10B92">
        <w:rPr>
          <w:bCs/>
        </w:rPr>
        <w:t>FR1-FR2 HO and FR2-FR2 HO</w:t>
      </w:r>
      <w:r w:rsidRPr="00A10B92">
        <w:rPr>
          <w:rFonts w:hint="eastAsia"/>
          <w:bCs/>
        </w:rPr>
        <w:t xml:space="preserve">; </w:t>
      </w:r>
    </w:p>
    <w:p w14:paraId="496618E6" w14:textId="77777777" w:rsidR="00A10B92" w:rsidRPr="00A10B92" w:rsidRDefault="00A10B92" w:rsidP="00A10B92">
      <w:pPr>
        <w:pStyle w:val="ListParagraph"/>
        <w:widowControl w:val="0"/>
        <w:numPr>
          <w:ilvl w:val="2"/>
          <w:numId w:val="19"/>
        </w:numPr>
        <w:overflowPunct/>
        <w:autoSpaceDE/>
        <w:autoSpaceDN/>
        <w:adjustRightInd/>
        <w:spacing w:afterLines="50" w:after="120"/>
        <w:ind w:firstLineChars="0"/>
        <w:jc w:val="both"/>
        <w:textAlignment w:val="auto"/>
        <w:rPr>
          <w:bCs/>
        </w:rPr>
      </w:pPr>
      <w:proofErr w:type="spellStart"/>
      <w:r w:rsidRPr="00A10B92">
        <w:rPr>
          <w:bCs/>
          <w:lang w:eastAsia="ko-KR"/>
        </w:rPr>
        <w:lastRenderedPageBreak/>
        <w:t>T</w:t>
      </w:r>
      <w:r w:rsidRPr="00A10B92">
        <w:rPr>
          <w:bCs/>
          <w:vertAlign w:val="subscript"/>
          <w:lang w:eastAsia="ko-KR"/>
        </w:rPr>
        <w:t>identify_intra_NR</w:t>
      </w:r>
      <w:proofErr w:type="spellEnd"/>
      <w:r w:rsidRPr="00A10B92">
        <w:rPr>
          <w:rFonts w:hint="eastAsia"/>
          <w:bCs/>
        </w:rPr>
        <w:t xml:space="preserve"> and </w:t>
      </w:r>
      <w:proofErr w:type="spellStart"/>
      <w:r w:rsidRPr="00A10B92">
        <w:rPr>
          <w:bCs/>
          <w:lang w:eastAsia="ko-KR"/>
        </w:rPr>
        <w:t>T</w:t>
      </w:r>
      <w:r w:rsidRPr="00A10B92">
        <w:rPr>
          <w:bCs/>
          <w:vertAlign w:val="subscript"/>
          <w:lang w:eastAsia="ko-KR"/>
        </w:rPr>
        <w:t>identify_inter_NR</w:t>
      </w:r>
      <w:proofErr w:type="spellEnd"/>
      <w:r w:rsidRPr="00A10B92">
        <w:rPr>
          <w:bCs/>
          <w:vertAlign w:val="subscript"/>
          <w:lang w:eastAsia="ko-KR"/>
        </w:rPr>
        <w:t xml:space="preserve">, </w:t>
      </w:r>
      <w:proofErr w:type="spellStart"/>
      <w:r w:rsidRPr="00A10B92">
        <w:rPr>
          <w:bCs/>
          <w:vertAlign w:val="subscript"/>
          <w:lang w:eastAsia="ko-KR"/>
        </w:rPr>
        <w:t>i</w:t>
      </w:r>
      <w:proofErr w:type="spellEnd"/>
      <w:r w:rsidRPr="00A10B92">
        <w:rPr>
          <w:rFonts w:hint="eastAsia"/>
          <w:bCs/>
        </w:rPr>
        <w:t xml:space="preserve"> for </w:t>
      </w:r>
      <w:r w:rsidRPr="00A10B92">
        <w:rPr>
          <w:bCs/>
        </w:rPr>
        <w:t>RRC Re-establishment</w:t>
      </w:r>
      <w:r w:rsidRPr="00A10B92">
        <w:rPr>
          <w:rFonts w:hint="eastAsia"/>
          <w:bCs/>
        </w:rPr>
        <w:t xml:space="preserve"> delay; </w:t>
      </w:r>
    </w:p>
    <w:p w14:paraId="6CD60B90" w14:textId="77777777" w:rsidR="00A10B92" w:rsidRPr="00A10B92" w:rsidRDefault="00A10B92" w:rsidP="00A10B92">
      <w:pPr>
        <w:pStyle w:val="ListParagraph"/>
        <w:widowControl w:val="0"/>
        <w:numPr>
          <w:ilvl w:val="2"/>
          <w:numId w:val="19"/>
        </w:numPr>
        <w:overflowPunct/>
        <w:autoSpaceDE/>
        <w:autoSpaceDN/>
        <w:adjustRightInd/>
        <w:spacing w:afterLines="50" w:after="120"/>
        <w:ind w:firstLineChars="0"/>
        <w:jc w:val="both"/>
        <w:textAlignment w:val="auto"/>
        <w:rPr>
          <w:bCs/>
        </w:rPr>
      </w:pPr>
      <w:proofErr w:type="spellStart"/>
      <w:r w:rsidRPr="00A10B92">
        <w:rPr>
          <w:bCs/>
        </w:rPr>
        <w:t>T</w:t>
      </w:r>
      <w:r w:rsidRPr="00A10B92">
        <w:rPr>
          <w:bCs/>
          <w:vertAlign w:val="subscript"/>
        </w:rPr>
        <w:t>identify</w:t>
      </w:r>
      <w:proofErr w:type="spellEnd"/>
      <w:r w:rsidRPr="00A10B92">
        <w:rPr>
          <w:bCs/>
          <w:vertAlign w:val="subscript"/>
        </w:rPr>
        <w:t>-NR</w:t>
      </w:r>
      <w:r w:rsidRPr="00A10B92">
        <w:rPr>
          <w:rFonts w:hint="eastAsia"/>
          <w:bCs/>
        </w:rPr>
        <w:t xml:space="preserve"> for </w:t>
      </w:r>
      <w:r w:rsidRPr="00A10B92">
        <w:rPr>
          <w:bCs/>
        </w:rPr>
        <w:t>RRC connection release with redirection to NR</w:t>
      </w:r>
      <w:r w:rsidRPr="00A10B92">
        <w:rPr>
          <w:rFonts w:hint="eastAsia"/>
          <w:bCs/>
        </w:rPr>
        <w:t xml:space="preserve">. </w:t>
      </w:r>
    </w:p>
    <w:p w14:paraId="6A86959C" w14:textId="77777777" w:rsidR="00A10B92" w:rsidRPr="00A10B92" w:rsidRDefault="00A10B92" w:rsidP="00A10B92">
      <w:pPr>
        <w:pStyle w:val="ListParagraph"/>
        <w:numPr>
          <w:ilvl w:val="1"/>
          <w:numId w:val="19"/>
        </w:numPr>
        <w:overflowPunct/>
        <w:autoSpaceDE/>
        <w:autoSpaceDN/>
        <w:adjustRightInd/>
        <w:spacing w:after="120"/>
        <w:ind w:firstLineChars="0"/>
        <w:textAlignment w:val="auto"/>
        <w:rPr>
          <w:bCs/>
        </w:rPr>
      </w:pPr>
      <w:r w:rsidRPr="00A10B92">
        <w:rPr>
          <w:rFonts w:hint="eastAsia"/>
          <w:bCs/>
        </w:rPr>
        <w:t>The reduced Rx BSF can be applied to the associated SSB in CSI-RS based measurement, CHO and DAPS HO with no specification impact.</w:t>
      </w:r>
    </w:p>
    <w:p w14:paraId="6CF45A91" w14:textId="7140A1B3" w:rsidR="00A10B92" w:rsidRDefault="00A10B92" w:rsidP="00A10B92">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2 (NTT DCM): </w:t>
      </w:r>
      <w:r w:rsidRPr="00A10B92">
        <w:rPr>
          <w:rFonts w:eastAsia="SimSun"/>
        </w:rPr>
        <w:t>For each scenario, the highlighted factors should be replaced with capability value</w:t>
      </w:r>
      <w:r>
        <w:rPr>
          <w:rFonts w:eastAsia="SimSun"/>
        </w:rPr>
        <w:t>:</w:t>
      </w:r>
    </w:p>
    <w:tbl>
      <w:tblPr>
        <w:tblStyle w:val="TableGrid"/>
        <w:tblW w:w="5000" w:type="pct"/>
        <w:tblLook w:val="04A0" w:firstRow="1" w:lastRow="0" w:firstColumn="1" w:lastColumn="0" w:noHBand="0" w:noVBand="1"/>
      </w:tblPr>
      <w:tblGrid>
        <w:gridCol w:w="839"/>
        <w:gridCol w:w="8792"/>
      </w:tblGrid>
      <w:tr w:rsidR="00A10B92" w14:paraId="4B67BBA9" w14:textId="77777777" w:rsidTr="00C336C3">
        <w:tc>
          <w:tcPr>
            <w:tcW w:w="423" w:type="pct"/>
          </w:tcPr>
          <w:p w14:paraId="6945BB39"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Scenarios</w:t>
            </w:r>
          </w:p>
        </w:tc>
        <w:tc>
          <w:tcPr>
            <w:tcW w:w="4577" w:type="pct"/>
          </w:tcPr>
          <w:p w14:paraId="332C73EB"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Factors</w:t>
            </w:r>
          </w:p>
        </w:tc>
      </w:tr>
      <w:tr w:rsidR="00A10B92" w14:paraId="59CC1383" w14:textId="77777777" w:rsidTr="00C336C3">
        <w:tc>
          <w:tcPr>
            <w:tcW w:w="423" w:type="pct"/>
          </w:tcPr>
          <w:p w14:paraId="6597328F"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1</w:t>
            </w:r>
          </w:p>
        </w:tc>
        <w:tc>
          <w:tcPr>
            <w:tcW w:w="4577" w:type="pct"/>
          </w:tcPr>
          <w:p w14:paraId="747B94ED"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pss</w:t>
            </w:r>
            <w:proofErr w:type="spellEnd"/>
            <w:r w:rsidRPr="00A10B92">
              <w:rPr>
                <w:sz w:val="16"/>
                <w:szCs w:val="16"/>
                <w:vertAlign w:val="subscript"/>
              </w:rPr>
              <w:t>/</w:t>
            </w:r>
            <w:proofErr w:type="spellStart"/>
            <w:r w:rsidRPr="00A10B92">
              <w:rPr>
                <w:sz w:val="16"/>
                <w:szCs w:val="16"/>
                <w:vertAlign w:val="subscript"/>
              </w:rPr>
              <w:t>sss_sync_w</w:t>
            </w:r>
            <w:proofErr w:type="spellEnd"/>
            <w:r w:rsidRPr="00A10B92">
              <w:rPr>
                <w:sz w:val="16"/>
                <w:szCs w:val="16"/>
                <w:vertAlign w:val="subscript"/>
              </w:rPr>
              <w:t>/</w:t>
            </w:r>
            <w:proofErr w:type="spellStart"/>
            <w:r w:rsidRPr="00A10B92">
              <w:rPr>
                <w:sz w:val="16"/>
                <w:szCs w:val="16"/>
                <w:vertAlign w:val="subscript"/>
              </w:rPr>
              <w:t>o_gaps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440D4767"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meas_period_w</w:t>
            </w:r>
            <w:proofErr w:type="spellEnd"/>
            <w:r w:rsidRPr="00A10B92">
              <w:rPr>
                <w:sz w:val="16"/>
                <w:szCs w:val="16"/>
                <w:vertAlign w:val="subscript"/>
              </w:rPr>
              <w:t>/</w:t>
            </w:r>
            <w:proofErr w:type="spellStart"/>
            <w:r w:rsidRPr="00A10B92">
              <w:rPr>
                <w:sz w:val="16"/>
                <w:szCs w:val="16"/>
                <w:vertAlign w:val="subscript"/>
              </w:rPr>
              <w:t>o_gaps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4C790545"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SSB_index_intra</w:t>
            </w:r>
            <w:proofErr w:type="spellEnd"/>
            <w:r w:rsidRPr="00A10B92">
              <w:rPr>
                <w:sz w:val="16"/>
                <w:szCs w:val="16"/>
              </w:rPr>
              <w:t xml:space="preserve"> = 48</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*6</w:t>
            </w:r>
          </w:p>
        </w:tc>
      </w:tr>
      <w:tr w:rsidR="00A10B92" w14:paraId="7A2F83CC" w14:textId="77777777" w:rsidTr="00C336C3">
        <w:tc>
          <w:tcPr>
            <w:tcW w:w="423" w:type="pct"/>
          </w:tcPr>
          <w:p w14:paraId="05157491"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2</w:t>
            </w:r>
          </w:p>
        </w:tc>
        <w:tc>
          <w:tcPr>
            <w:tcW w:w="4577" w:type="pct"/>
          </w:tcPr>
          <w:p w14:paraId="23258857"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pss</w:t>
            </w:r>
            <w:proofErr w:type="spellEnd"/>
            <w:r w:rsidRPr="00A10B92">
              <w:rPr>
                <w:sz w:val="16"/>
                <w:szCs w:val="16"/>
                <w:vertAlign w:val="subscript"/>
              </w:rPr>
              <w:t>/</w:t>
            </w:r>
            <w:proofErr w:type="spellStart"/>
            <w:r w:rsidRPr="00A10B92">
              <w:rPr>
                <w:sz w:val="16"/>
                <w:szCs w:val="16"/>
                <w:vertAlign w:val="subscript"/>
              </w:rPr>
              <w:t>sss_sync_w</w:t>
            </w:r>
            <w:r w:rsidRPr="00A10B92">
              <w:rPr>
                <w:rFonts w:eastAsiaTheme="minorEastAsia" w:hint="eastAsia"/>
                <w:sz w:val="16"/>
                <w:szCs w:val="16"/>
                <w:vertAlign w:val="subscript"/>
                <w:lang w:eastAsia="ja-JP"/>
              </w:rPr>
              <w:t>ith</w:t>
            </w:r>
            <w:r w:rsidRPr="00A10B92">
              <w:rPr>
                <w:sz w:val="16"/>
                <w:szCs w:val="16"/>
                <w:vertAlign w:val="subscript"/>
              </w:rPr>
              <w:t>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71EC24C7"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meas_period_w</w:t>
            </w:r>
            <w:r w:rsidRPr="00A10B92">
              <w:rPr>
                <w:rFonts w:eastAsiaTheme="minorEastAsia" w:hint="eastAsia"/>
                <w:sz w:val="16"/>
                <w:szCs w:val="16"/>
                <w:vertAlign w:val="subscript"/>
                <w:lang w:eastAsia="ja-JP"/>
              </w:rPr>
              <w:t>ith</w:t>
            </w:r>
            <w:r w:rsidRPr="00A10B92">
              <w:rPr>
                <w:sz w:val="16"/>
                <w:szCs w:val="16"/>
                <w:vertAlign w:val="subscript"/>
              </w:rPr>
              <w:t>_gaps</w:t>
            </w:r>
            <w:proofErr w:type="spellEnd"/>
            <w:r w:rsidRPr="00A10B92">
              <w:rPr>
                <w:sz w:val="16"/>
                <w:szCs w:val="16"/>
              </w:rPr>
              <w:t xml:space="preserve">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p w14:paraId="0B4BE8D2" w14:textId="77777777" w:rsidR="00A10B92" w:rsidRPr="00A10B92" w:rsidRDefault="00A10B92" w:rsidP="00A10B92">
            <w:pPr>
              <w:spacing w:after="0"/>
              <w:jc w:val="both"/>
              <w:rPr>
                <w:sz w:val="16"/>
                <w:szCs w:val="16"/>
                <w:lang w:eastAsia="ja-JP"/>
              </w:rPr>
            </w:pPr>
            <w:proofErr w:type="spellStart"/>
            <w:r w:rsidRPr="00A10B92">
              <w:rPr>
                <w:sz w:val="16"/>
                <w:szCs w:val="16"/>
              </w:rPr>
              <w:t>M</w:t>
            </w:r>
            <w:r w:rsidRPr="00A10B92">
              <w:rPr>
                <w:sz w:val="16"/>
                <w:szCs w:val="16"/>
                <w:vertAlign w:val="subscript"/>
              </w:rPr>
              <w:t>SSB_index_intra</w:t>
            </w:r>
            <w:proofErr w:type="spellEnd"/>
            <w:r w:rsidRPr="00A10B92">
              <w:rPr>
                <w:sz w:val="16"/>
                <w:szCs w:val="16"/>
              </w:rPr>
              <w:t xml:space="preserve"> = 48</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*6</w:t>
            </w:r>
          </w:p>
        </w:tc>
      </w:tr>
      <w:tr w:rsidR="00A10B92" w14:paraId="4D01FF70" w14:textId="77777777" w:rsidTr="00C336C3">
        <w:tc>
          <w:tcPr>
            <w:tcW w:w="423" w:type="pct"/>
          </w:tcPr>
          <w:p w14:paraId="0BE01C34"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3</w:t>
            </w:r>
          </w:p>
        </w:tc>
        <w:tc>
          <w:tcPr>
            <w:tcW w:w="4577" w:type="pct"/>
          </w:tcPr>
          <w:p w14:paraId="2FA6AA5E"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pss</w:t>
            </w:r>
            <w:proofErr w:type="spellEnd"/>
            <w:r w:rsidRPr="00A10B92">
              <w:rPr>
                <w:sz w:val="16"/>
                <w:szCs w:val="16"/>
                <w:vertAlign w:val="subscript"/>
              </w:rPr>
              <w:t>/</w:t>
            </w:r>
            <w:proofErr w:type="spellStart"/>
            <w:r w:rsidRPr="00A10B92">
              <w:rPr>
                <w:sz w:val="16"/>
                <w:szCs w:val="16"/>
                <w:vertAlign w:val="subscript"/>
              </w:rPr>
              <w:t>sss_sync_inter</w:t>
            </w:r>
            <w:proofErr w:type="spellEnd"/>
            <w:r w:rsidRPr="00A10B92">
              <w:rPr>
                <w:sz w:val="16"/>
                <w:szCs w:val="16"/>
                <w:vertAlign w:val="subscript"/>
              </w:rPr>
              <w:t xml:space="preserve"> </w:t>
            </w:r>
            <w:r w:rsidRPr="00A10B92">
              <w:rPr>
                <w:sz w:val="16"/>
                <w:szCs w:val="16"/>
              </w:rPr>
              <w:t>= 40</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*5</w:t>
            </w:r>
          </w:p>
          <w:p w14:paraId="27E2A9D2"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meas_period_inter</w:t>
            </w:r>
            <w:proofErr w:type="spellEnd"/>
            <w:r w:rsidRPr="00A10B92">
              <w:rPr>
                <w:sz w:val="16"/>
                <w:szCs w:val="16"/>
              </w:rPr>
              <w:t xml:space="preserve"> =40</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*5</w:t>
            </w:r>
          </w:p>
          <w:p w14:paraId="3D99B6AE" w14:textId="77777777" w:rsidR="00A10B92" w:rsidRPr="00A10B92" w:rsidRDefault="00A10B92" w:rsidP="00A10B92">
            <w:pPr>
              <w:spacing w:after="0"/>
              <w:jc w:val="both"/>
              <w:rPr>
                <w:rFonts w:eastAsiaTheme="minorEastAsia"/>
                <w:sz w:val="16"/>
                <w:szCs w:val="16"/>
                <w:lang w:eastAsia="ja-JP"/>
              </w:rPr>
            </w:pPr>
            <w:proofErr w:type="spellStart"/>
            <w:r w:rsidRPr="00A10B92">
              <w:rPr>
                <w:sz w:val="16"/>
                <w:szCs w:val="16"/>
              </w:rPr>
              <w:t>M</w:t>
            </w:r>
            <w:r w:rsidRPr="00A10B92">
              <w:rPr>
                <w:sz w:val="16"/>
                <w:szCs w:val="16"/>
                <w:vertAlign w:val="subscript"/>
              </w:rPr>
              <w:t>SSB_index_inter</w:t>
            </w:r>
            <w:proofErr w:type="spellEnd"/>
            <w:r w:rsidRPr="00A10B92">
              <w:rPr>
                <w:sz w:val="16"/>
                <w:szCs w:val="16"/>
              </w:rPr>
              <w:t xml:space="preserve"> = 24</w:t>
            </w:r>
            <w:r w:rsidRPr="00A10B92">
              <w:rPr>
                <w:rFonts w:eastAsiaTheme="minorEastAsia" w:hint="eastAsia"/>
                <w:sz w:val="16"/>
                <w:szCs w:val="16"/>
                <w:lang w:eastAsia="ja-JP"/>
              </w:rPr>
              <w:t xml:space="preserve"> = </w:t>
            </w:r>
            <w:r w:rsidRPr="00A10B92">
              <w:rPr>
                <w:rFonts w:eastAsiaTheme="minorEastAsia" w:hint="eastAsia"/>
                <w:sz w:val="16"/>
                <w:szCs w:val="16"/>
                <w:highlight w:val="yellow"/>
                <w:lang w:eastAsia="ja-JP"/>
              </w:rPr>
              <w:t>8</w:t>
            </w:r>
            <w:r w:rsidRPr="00A10B92">
              <w:rPr>
                <w:rFonts w:eastAsiaTheme="minorEastAsia" w:hint="eastAsia"/>
                <w:sz w:val="16"/>
                <w:szCs w:val="16"/>
                <w:lang w:eastAsia="ja-JP"/>
              </w:rPr>
              <w:t>*3</w:t>
            </w:r>
          </w:p>
        </w:tc>
      </w:tr>
      <w:tr w:rsidR="00A10B92" w14:paraId="285C0B6D" w14:textId="77777777" w:rsidTr="00C336C3">
        <w:tc>
          <w:tcPr>
            <w:tcW w:w="423" w:type="pct"/>
          </w:tcPr>
          <w:p w14:paraId="60B13770"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4</w:t>
            </w:r>
          </w:p>
        </w:tc>
        <w:tc>
          <w:tcPr>
            <w:tcW w:w="4577" w:type="pct"/>
          </w:tcPr>
          <w:p w14:paraId="09A8B608"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Same as scenario 3</w:t>
            </w:r>
          </w:p>
        </w:tc>
      </w:tr>
      <w:tr w:rsidR="00A10B92" w14:paraId="75894542" w14:textId="77777777" w:rsidTr="00C336C3">
        <w:tc>
          <w:tcPr>
            <w:tcW w:w="423" w:type="pct"/>
          </w:tcPr>
          <w:p w14:paraId="6E2F291D"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5</w:t>
            </w:r>
          </w:p>
        </w:tc>
        <w:tc>
          <w:tcPr>
            <w:tcW w:w="4577" w:type="pct"/>
          </w:tcPr>
          <w:p w14:paraId="2249398B"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 xml:space="preserve">If the target cell is unknown, </w:t>
            </w:r>
            <w:r w:rsidRPr="00A10B92">
              <w:rPr>
                <w:sz w:val="16"/>
                <w:szCs w:val="16"/>
              </w:rPr>
              <w:t>and the target cell Es/</w:t>
            </w:r>
            <w:proofErr w:type="spellStart"/>
            <w:r w:rsidRPr="00A10B92">
              <w:rPr>
                <w:sz w:val="16"/>
                <w:szCs w:val="16"/>
              </w:rPr>
              <w:t>Iot</w:t>
            </w:r>
            <w:proofErr w:type="spellEnd"/>
            <w:r w:rsidRPr="00A10B92">
              <w:rPr>
                <w:rFonts w:hint="eastAsia"/>
                <w:sz w:val="16"/>
                <w:szCs w:val="16"/>
              </w:rPr>
              <w:t>≥</w:t>
            </w:r>
            <w:r w:rsidRPr="00A10B92">
              <w:rPr>
                <w:sz w:val="16"/>
                <w:szCs w:val="16"/>
              </w:rPr>
              <w:t xml:space="preserve">-2 dB, then </w:t>
            </w:r>
            <w:proofErr w:type="spellStart"/>
            <w:r w:rsidRPr="00A10B92">
              <w:rPr>
                <w:sz w:val="16"/>
                <w:szCs w:val="16"/>
              </w:rPr>
              <w:t>T</w:t>
            </w:r>
            <w:r w:rsidRPr="00A10B92">
              <w:rPr>
                <w:sz w:val="16"/>
                <w:szCs w:val="16"/>
                <w:vertAlign w:val="subscript"/>
              </w:rPr>
              <w:t>search</w:t>
            </w:r>
            <w:proofErr w:type="spellEnd"/>
            <w:r w:rsidRPr="00A10B92">
              <w:rPr>
                <w:sz w:val="16"/>
                <w:szCs w:val="16"/>
              </w:rPr>
              <w:t xml:space="preserve"> = N* </w:t>
            </w:r>
            <w:proofErr w:type="spellStart"/>
            <w:r w:rsidRPr="00A10B92">
              <w:rPr>
                <w:sz w:val="16"/>
                <w:szCs w:val="16"/>
              </w:rPr>
              <w:t>T</w:t>
            </w:r>
            <w:r w:rsidRPr="00A10B92">
              <w:rPr>
                <w:sz w:val="16"/>
                <w:szCs w:val="16"/>
                <w:vertAlign w:val="subscript"/>
              </w:rPr>
              <w:t>rs</w:t>
            </w:r>
            <w:proofErr w:type="spellEnd"/>
            <w:r w:rsidRPr="00A10B92">
              <w:rPr>
                <w:sz w:val="16"/>
                <w:szCs w:val="16"/>
              </w:rPr>
              <w:t xml:space="preserve"> </w:t>
            </w:r>
            <w:proofErr w:type="spellStart"/>
            <w:r w:rsidRPr="00A10B92">
              <w:rPr>
                <w:sz w:val="16"/>
                <w:szCs w:val="16"/>
              </w:rPr>
              <w:t>ms</w:t>
            </w:r>
            <w:r w:rsidRPr="00A10B92">
              <w:rPr>
                <w:rFonts w:eastAsiaTheme="minorEastAsia" w:hint="eastAsia"/>
                <w:sz w:val="16"/>
                <w:szCs w:val="16"/>
                <w:lang w:eastAsia="ja-JP"/>
              </w:rPr>
              <w:t>.</w:t>
            </w:r>
            <w:proofErr w:type="spellEnd"/>
          </w:p>
          <w:p w14:paraId="6E3154A6" w14:textId="77777777" w:rsidR="00A10B92" w:rsidRPr="00A10B92" w:rsidRDefault="00A10B92" w:rsidP="00A10B92">
            <w:pPr>
              <w:spacing w:after="0"/>
              <w:jc w:val="both"/>
              <w:rPr>
                <w:rFonts w:eastAsiaTheme="minorEastAsia"/>
                <w:sz w:val="16"/>
                <w:szCs w:val="16"/>
                <w:lang w:eastAsia="ja-JP"/>
              </w:rPr>
            </w:pPr>
            <w:r w:rsidRPr="00A10B92">
              <w:rPr>
                <w:sz w:val="16"/>
                <w:szCs w:val="16"/>
              </w:rPr>
              <w:t xml:space="preserve">Where N = </w:t>
            </w:r>
            <w:r w:rsidRPr="00A10B92">
              <w:rPr>
                <w:sz w:val="16"/>
                <w:szCs w:val="16"/>
                <w:highlight w:val="yellow"/>
              </w:rPr>
              <w:t>8</w:t>
            </w:r>
            <w:r w:rsidRPr="00A10B92">
              <w:rPr>
                <w:sz w:val="16"/>
                <w:szCs w:val="16"/>
              </w:rPr>
              <w:t xml:space="preserve"> when the target cell is in FR2-1</w:t>
            </w:r>
            <w:r w:rsidRPr="00A10B92">
              <w:rPr>
                <w:rFonts w:eastAsiaTheme="minorEastAsia" w:hint="eastAsia"/>
                <w:sz w:val="16"/>
                <w:szCs w:val="16"/>
                <w:lang w:eastAsia="ja-JP"/>
              </w:rPr>
              <w:t xml:space="preserve">. </w:t>
            </w:r>
          </w:p>
        </w:tc>
      </w:tr>
      <w:tr w:rsidR="00A10B92" w14:paraId="791CF40A" w14:textId="77777777" w:rsidTr="00C336C3">
        <w:tc>
          <w:tcPr>
            <w:tcW w:w="423" w:type="pct"/>
          </w:tcPr>
          <w:p w14:paraId="2E32F6D4" w14:textId="77777777" w:rsidR="00A10B92" w:rsidRPr="00A10B92" w:rsidRDefault="00A10B92" w:rsidP="00A10B92">
            <w:pPr>
              <w:spacing w:after="0"/>
              <w:jc w:val="both"/>
              <w:rPr>
                <w:rFonts w:eastAsiaTheme="minorEastAsia"/>
                <w:sz w:val="16"/>
                <w:szCs w:val="16"/>
                <w:lang w:eastAsia="ja-JP"/>
              </w:rPr>
            </w:pPr>
            <w:r w:rsidRPr="00A10B92">
              <w:rPr>
                <w:rFonts w:eastAsiaTheme="minorEastAsia" w:hint="eastAsia"/>
                <w:sz w:val="16"/>
                <w:szCs w:val="16"/>
                <w:lang w:eastAsia="ja-JP"/>
              </w:rPr>
              <w:t>7</w:t>
            </w:r>
          </w:p>
        </w:tc>
        <w:tc>
          <w:tcPr>
            <w:tcW w:w="4577" w:type="pct"/>
          </w:tcPr>
          <w:p w14:paraId="7433F49C" w14:textId="77777777" w:rsidR="00A10B92" w:rsidRPr="00A10B92" w:rsidRDefault="00A10B92" w:rsidP="00A10B92">
            <w:pPr>
              <w:spacing w:after="0"/>
              <w:jc w:val="both"/>
              <w:rPr>
                <w:rFonts w:eastAsiaTheme="minorEastAsia"/>
                <w:sz w:val="16"/>
                <w:szCs w:val="16"/>
                <w:lang w:eastAsia="ja-JP"/>
              </w:rPr>
            </w:pPr>
            <w:r w:rsidRPr="00A10B92">
              <w:rPr>
                <w:sz w:val="16"/>
                <w:szCs w:val="16"/>
                <w:lang w:eastAsia="ja-JP"/>
              </w:rPr>
              <w:t>RRC Re-establishment</w:t>
            </w:r>
          </w:p>
          <w:p w14:paraId="083BFD76" w14:textId="77777777" w:rsidR="00A10B92" w:rsidRPr="00A10B92" w:rsidRDefault="00A10B92" w:rsidP="00A10B92">
            <w:pPr>
              <w:spacing w:after="0"/>
              <w:jc w:val="both"/>
              <w:rPr>
                <w:rFonts w:eastAsiaTheme="minorEastAsia"/>
                <w:sz w:val="16"/>
                <w:szCs w:val="16"/>
                <w:lang w:eastAsia="ja-JP"/>
              </w:rPr>
            </w:pPr>
            <w:r w:rsidRPr="00A10B92">
              <w:rPr>
                <w:sz w:val="16"/>
                <w:szCs w:val="16"/>
                <w:lang w:eastAsia="ja-JP"/>
              </w:rPr>
              <w:t>80, 3520, 4000 come from 8*10, 8*22*20, 8*25*20 respectively</w:t>
            </w:r>
          </w:p>
          <w:p w14:paraId="007743DB" w14:textId="77777777" w:rsidR="00A10B92" w:rsidRPr="004B7A49" w:rsidRDefault="00A10B92" w:rsidP="00A10B92">
            <w:pPr>
              <w:pStyle w:val="TH"/>
              <w:framePr w:w="10206" w:h="284" w:hRule="exact" w:wrap="notBeside" w:vAnchor="page" w:hAnchor="margin" w:y="1986"/>
              <w:widowControl w:val="0"/>
              <w:overflowPunct/>
              <w:autoSpaceDE/>
              <w:autoSpaceDN/>
              <w:adjustRightInd/>
              <w:spacing w:before="0" w:after="0"/>
              <w:ind w:right="28"/>
              <w:textAlignment w:val="auto"/>
              <w:rPr>
                <w:sz w:val="16"/>
                <w:szCs w:val="16"/>
                <w:lang w:val="en-US"/>
              </w:rPr>
            </w:pPr>
            <w:r w:rsidRPr="004B7A49">
              <w:rPr>
                <w:sz w:val="16"/>
                <w:szCs w:val="16"/>
                <w:lang w:val="en-US"/>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644"/>
              <w:gridCol w:w="2464"/>
              <w:gridCol w:w="2975"/>
            </w:tblGrid>
            <w:tr w:rsidR="00A10B92" w:rsidRPr="00A10B92" w14:paraId="42ECE4DB" w14:textId="77777777" w:rsidTr="00C336C3">
              <w:trPr>
                <w:jc w:val="center"/>
              </w:trPr>
              <w:tc>
                <w:tcPr>
                  <w:tcW w:w="1616" w:type="dxa"/>
                  <w:tcBorders>
                    <w:bottom w:val="nil"/>
                  </w:tcBorders>
                  <w:shd w:val="clear" w:color="auto" w:fill="auto"/>
                </w:tcPr>
                <w:p w14:paraId="7A72CD92" w14:textId="77777777" w:rsidR="00A10B92" w:rsidRPr="00A10B92" w:rsidRDefault="00A10B92" w:rsidP="00A10B92">
                  <w:pPr>
                    <w:pStyle w:val="TAH"/>
                    <w:rPr>
                      <w:sz w:val="16"/>
                      <w:szCs w:val="16"/>
                      <w:lang w:eastAsia="ko-KR"/>
                    </w:rPr>
                  </w:pPr>
                  <w:r w:rsidRPr="00A10B92">
                    <w:rPr>
                      <w:rFonts w:cs="v4.2.0"/>
                      <w:sz w:val="16"/>
                      <w:szCs w:val="16"/>
                      <w:lang w:eastAsia="ko-KR"/>
                    </w:rPr>
                    <w:t xml:space="preserve">Serving cell </w:t>
                  </w:r>
                </w:p>
              </w:tc>
              <w:tc>
                <w:tcPr>
                  <w:tcW w:w="1837" w:type="dxa"/>
                  <w:tcBorders>
                    <w:bottom w:val="nil"/>
                  </w:tcBorders>
                  <w:shd w:val="clear" w:color="auto" w:fill="auto"/>
                </w:tcPr>
                <w:p w14:paraId="21454FE8" w14:textId="77777777" w:rsidR="00A10B92" w:rsidRPr="00A10B92" w:rsidRDefault="00A10B92" w:rsidP="00A10B92">
                  <w:pPr>
                    <w:pStyle w:val="TAH"/>
                    <w:rPr>
                      <w:sz w:val="16"/>
                      <w:szCs w:val="16"/>
                      <w:lang w:eastAsia="ko-KR"/>
                    </w:rPr>
                  </w:pPr>
                  <w:r w:rsidRPr="00A10B92">
                    <w:rPr>
                      <w:sz w:val="16"/>
                      <w:szCs w:val="16"/>
                      <w:lang w:eastAsia="ko-KR"/>
                    </w:rPr>
                    <w:t xml:space="preserve">FR of target NR </w:t>
                  </w:r>
                </w:p>
              </w:tc>
              <w:tc>
                <w:tcPr>
                  <w:tcW w:w="6176" w:type="dxa"/>
                  <w:gridSpan w:val="2"/>
                  <w:shd w:val="clear" w:color="auto" w:fill="auto"/>
                </w:tcPr>
                <w:p w14:paraId="7B172B81" w14:textId="77777777" w:rsidR="00A10B92" w:rsidRPr="00A10B92" w:rsidRDefault="00A10B92" w:rsidP="00A10B92">
                  <w:pPr>
                    <w:pStyle w:val="TAH"/>
                    <w:rPr>
                      <w:sz w:val="16"/>
                      <w:szCs w:val="16"/>
                      <w:lang w:eastAsia="ko-KR"/>
                    </w:rPr>
                  </w:pPr>
                  <w:r w:rsidRPr="00A10B92">
                    <w:rPr>
                      <w:sz w:val="16"/>
                      <w:szCs w:val="16"/>
                      <w:lang w:eastAsia="ko-KR"/>
                    </w:rPr>
                    <w:t>T</w:t>
                  </w:r>
                  <w:r w:rsidRPr="00A10B92">
                    <w:rPr>
                      <w:sz w:val="16"/>
                      <w:szCs w:val="16"/>
                      <w:vertAlign w:val="subscript"/>
                      <w:lang w:eastAsia="ko-KR"/>
                    </w:rPr>
                    <w:t xml:space="preserve">identify_intra_NR </w:t>
                  </w:r>
                  <w:r w:rsidRPr="00A10B92">
                    <w:rPr>
                      <w:sz w:val="16"/>
                      <w:szCs w:val="16"/>
                      <w:lang w:eastAsia="ko-KR"/>
                    </w:rPr>
                    <w:t>[ms]</w:t>
                  </w:r>
                </w:p>
              </w:tc>
            </w:tr>
            <w:tr w:rsidR="00A10B92" w:rsidRPr="00A10B92" w14:paraId="216D56BD" w14:textId="77777777" w:rsidTr="00C336C3">
              <w:trPr>
                <w:trHeight w:val="105"/>
                <w:jc w:val="center"/>
              </w:trPr>
              <w:tc>
                <w:tcPr>
                  <w:tcW w:w="1616" w:type="dxa"/>
                  <w:tcBorders>
                    <w:top w:val="nil"/>
                    <w:bottom w:val="nil"/>
                  </w:tcBorders>
                  <w:shd w:val="clear" w:color="auto" w:fill="auto"/>
                </w:tcPr>
                <w:p w14:paraId="15147C1B" w14:textId="77777777" w:rsidR="00A10B92" w:rsidRPr="004B7A49" w:rsidRDefault="00A10B92" w:rsidP="00A10B92">
                  <w:pPr>
                    <w:pStyle w:val="TAH"/>
                    <w:rPr>
                      <w:sz w:val="16"/>
                      <w:szCs w:val="16"/>
                      <w:lang w:val="en-US" w:eastAsia="ko-KR"/>
                    </w:rPr>
                  </w:pPr>
                  <w:r w:rsidRPr="004B7A49">
                    <w:rPr>
                      <w:rFonts w:cs="v4.2.0"/>
                      <w:sz w:val="16"/>
                      <w:szCs w:val="16"/>
                      <w:lang w:val="en-US" w:eastAsia="ko-KR"/>
                    </w:rPr>
                    <w:t xml:space="preserve">SSB </w:t>
                  </w:r>
                  <w:proofErr w:type="spellStart"/>
                  <w:r w:rsidRPr="00A10B92">
                    <w:rPr>
                      <w:sz w:val="16"/>
                      <w:szCs w:val="16"/>
                      <w:lang w:val="en-US"/>
                    </w:rPr>
                    <w:t>Ês</w:t>
                  </w:r>
                  <w:proofErr w:type="spellEnd"/>
                  <w:r w:rsidRPr="00A10B92">
                    <w:rPr>
                      <w:sz w:val="16"/>
                      <w:szCs w:val="16"/>
                      <w:lang w:val="en-US"/>
                    </w:rPr>
                    <w:t>/</w:t>
                  </w:r>
                  <w:proofErr w:type="spellStart"/>
                  <w:r w:rsidRPr="00A10B92">
                    <w:rPr>
                      <w:sz w:val="16"/>
                      <w:szCs w:val="16"/>
                      <w:lang w:val="en-US"/>
                    </w:rPr>
                    <w:t>Iot</w:t>
                  </w:r>
                  <w:proofErr w:type="spellEnd"/>
                  <w:r w:rsidRPr="00A10B92">
                    <w:rPr>
                      <w:sz w:val="16"/>
                      <w:szCs w:val="16"/>
                      <w:lang w:val="en-US"/>
                    </w:rPr>
                    <w:t xml:space="preserve"> (dB)</w:t>
                  </w:r>
                </w:p>
              </w:tc>
              <w:tc>
                <w:tcPr>
                  <w:tcW w:w="1837" w:type="dxa"/>
                  <w:tcBorders>
                    <w:top w:val="nil"/>
                    <w:bottom w:val="nil"/>
                  </w:tcBorders>
                  <w:shd w:val="clear" w:color="auto" w:fill="auto"/>
                </w:tcPr>
                <w:p w14:paraId="4DE9C36B" w14:textId="77777777" w:rsidR="00A10B92" w:rsidRPr="00A10B92" w:rsidRDefault="00A10B92" w:rsidP="00A10B92">
                  <w:pPr>
                    <w:pStyle w:val="TAH"/>
                    <w:rPr>
                      <w:sz w:val="16"/>
                      <w:szCs w:val="16"/>
                      <w:lang w:eastAsia="ko-KR"/>
                    </w:rPr>
                  </w:pPr>
                  <w:r w:rsidRPr="00A10B92">
                    <w:rPr>
                      <w:sz w:val="16"/>
                      <w:szCs w:val="16"/>
                      <w:lang w:eastAsia="ko-KR"/>
                    </w:rPr>
                    <w:t>cell</w:t>
                  </w:r>
                </w:p>
              </w:tc>
              <w:tc>
                <w:tcPr>
                  <w:tcW w:w="2801" w:type="dxa"/>
                  <w:tcBorders>
                    <w:bottom w:val="nil"/>
                  </w:tcBorders>
                  <w:shd w:val="clear" w:color="auto" w:fill="auto"/>
                </w:tcPr>
                <w:p w14:paraId="1BFAAEC6" w14:textId="77777777" w:rsidR="00A10B92" w:rsidRPr="00A10B92" w:rsidRDefault="00A10B92" w:rsidP="00A10B92">
                  <w:pPr>
                    <w:pStyle w:val="TAH"/>
                    <w:rPr>
                      <w:sz w:val="16"/>
                      <w:szCs w:val="16"/>
                      <w:lang w:eastAsia="ko-KR"/>
                    </w:rPr>
                  </w:pPr>
                  <w:r w:rsidRPr="00A10B92">
                    <w:rPr>
                      <w:sz w:val="16"/>
                      <w:szCs w:val="16"/>
                      <w:lang w:eastAsia="ko-KR"/>
                    </w:rPr>
                    <w:t>Known NR cell</w:t>
                  </w:r>
                </w:p>
              </w:tc>
              <w:tc>
                <w:tcPr>
                  <w:tcW w:w="3375" w:type="dxa"/>
                  <w:tcBorders>
                    <w:bottom w:val="nil"/>
                  </w:tcBorders>
                  <w:shd w:val="clear" w:color="auto" w:fill="auto"/>
                </w:tcPr>
                <w:p w14:paraId="7B0F9FAB" w14:textId="77777777" w:rsidR="00A10B92" w:rsidRPr="00A10B92" w:rsidRDefault="00A10B92" w:rsidP="00A10B92">
                  <w:pPr>
                    <w:pStyle w:val="TAH"/>
                    <w:rPr>
                      <w:sz w:val="16"/>
                      <w:szCs w:val="16"/>
                      <w:lang w:eastAsia="ko-KR"/>
                    </w:rPr>
                  </w:pPr>
                  <w:r w:rsidRPr="00A10B92">
                    <w:rPr>
                      <w:sz w:val="16"/>
                      <w:szCs w:val="16"/>
                      <w:lang w:eastAsia="ko-KR"/>
                    </w:rPr>
                    <w:t>Unknown NR cell</w:t>
                  </w:r>
                </w:p>
              </w:tc>
            </w:tr>
            <w:tr w:rsidR="00A10B92" w:rsidRPr="00A10B92" w14:paraId="3D80CBEF" w14:textId="77777777" w:rsidTr="00C336C3">
              <w:trPr>
                <w:jc w:val="center"/>
              </w:trPr>
              <w:tc>
                <w:tcPr>
                  <w:tcW w:w="1616" w:type="dxa"/>
                  <w:shd w:val="clear" w:color="auto" w:fill="auto"/>
                </w:tcPr>
                <w:p w14:paraId="7AA54E9F" w14:textId="77777777" w:rsidR="00A10B92" w:rsidRPr="00A10B92" w:rsidRDefault="00A10B92" w:rsidP="00A10B92">
                  <w:pPr>
                    <w:pStyle w:val="TAC"/>
                    <w:rPr>
                      <w:sz w:val="16"/>
                      <w:szCs w:val="16"/>
                    </w:rPr>
                  </w:pPr>
                  <w:r w:rsidRPr="00A10B92">
                    <w:rPr>
                      <w:rFonts w:cs="Arial" w:hint="eastAsia"/>
                      <w:sz w:val="16"/>
                      <w:szCs w:val="16"/>
                      <w:lang w:eastAsia="ko-KR"/>
                    </w:rPr>
                    <w:t>≥</w:t>
                  </w:r>
                  <w:r w:rsidRPr="00A10B92">
                    <w:rPr>
                      <w:sz w:val="16"/>
                      <w:szCs w:val="16"/>
                      <w:lang w:eastAsia="ko-KR"/>
                    </w:rPr>
                    <w:t xml:space="preserve"> -8</w:t>
                  </w:r>
                </w:p>
              </w:tc>
              <w:tc>
                <w:tcPr>
                  <w:tcW w:w="1837" w:type="dxa"/>
                  <w:shd w:val="clear" w:color="auto" w:fill="auto"/>
                </w:tcPr>
                <w:p w14:paraId="32C63248" w14:textId="77777777" w:rsidR="00A10B92" w:rsidRPr="00A10B92" w:rsidRDefault="00A10B92" w:rsidP="00A10B92">
                  <w:pPr>
                    <w:pStyle w:val="TAC"/>
                    <w:rPr>
                      <w:sz w:val="16"/>
                      <w:szCs w:val="16"/>
                      <w:lang w:eastAsia="ko-KR"/>
                    </w:rPr>
                  </w:pPr>
                  <w:r w:rsidRPr="00A10B92">
                    <w:rPr>
                      <w:sz w:val="16"/>
                      <w:szCs w:val="16"/>
                      <w:lang w:eastAsia="ko-KR"/>
                    </w:rPr>
                    <w:t>FR1</w:t>
                  </w:r>
                </w:p>
              </w:tc>
              <w:tc>
                <w:tcPr>
                  <w:tcW w:w="2801" w:type="dxa"/>
                  <w:shd w:val="clear" w:color="auto" w:fill="auto"/>
                </w:tcPr>
                <w:p w14:paraId="7883CC0B" w14:textId="77777777" w:rsidR="00A10B92" w:rsidRPr="00A10B92" w:rsidRDefault="00A10B92" w:rsidP="00A10B92">
                  <w:pPr>
                    <w:pStyle w:val="TAC"/>
                    <w:rPr>
                      <w:sz w:val="16"/>
                      <w:szCs w:val="16"/>
                    </w:rPr>
                  </w:pPr>
                  <w:r w:rsidRPr="00A10B92">
                    <w:rPr>
                      <w:sz w:val="16"/>
                      <w:szCs w:val="16"/>
                    </w:rPr>
                    <w:t>MAX (200 ms, 5 x T</w:t>
                  </w:r>
                  <w:r w:rsidRPr="00A10B92">
                    <w:rPr>
                      <w:sz w:val="16"/>
                      <w:szCs w:val="16"/>
                      <w:vertAlign w:val="subscript"/>
                    </w:rPr>
                    <w:t>SMTC</w:t>
                  </w:r>
                  <w:r w:rsidRPr="00A10B92">
                    <w:rPr>
                      <w:sz w:val="16"/>
                      <w:szCs w:val="16"/>
                    </w:rPr>
                    <w:t>)</w:t>
                  </w:r>
                </w:p>
              </w:tc>
              <w:tc>
                <w:tcPr>
                  <w:tcW w:w="3375" w:type="dxa"/>
                  <w:shd w:val="clear" w:color="auto" w:fill="auto"/>
                </w:tcPr>
                <w:p w14:paraId="7337C4AB" w14:textId="77777777" w:rsidR="00A10B92" w:rsidRPr="00A10B92" w:rsidRDefault="00A10B92" w:rsidP="00A10B92">
                  <w:pPr>
                    <w:pStyle w:val="TAC"/>
                    <w:rPr>
                      <w:sz w:val="16"/>
                      <w:szCs w:val="16"/>
                    </w:rPr>
                  </w:pPr>
                  <w:r w:rsidRPr="00A10B92">
                    <w:rPr>
                      <w:sz w:val="16"/>
                      <w:szCs w:val="16"/>
                    </w:rPr>
                    <w:t>MAX (800 ms, 10 x T</w:t>
                  </w:r>
                  <w:r w:rsidRPr="00A10B92">
                    <w:rPr>
                      <w:sz w:val="16"/>
                      <w:szCs w:val="16"/>
                      <w:vertAlign w:val="subscript"/>
                    </w:rPr>
                    <w:t>SMTC</w:t>
                  </w:r>
                  <w:r w:rsidRPr="00A10B92">
                    <w:rPr>
                      <w:sz w:val="16"/>
                      <w:szCs w:val="16"/>
                    </w:rPr>
                    <w:t>)</w:t>
                  </w:r>
                </w:p>
              </w:tc>
            </w:tr>
            <w:tr w:rsidR="00A10B92" w:rsidRPr="00A10B92" w14:paraId="26DB0BB2" w14:textId="77777777" w:rsidTr="00C336C3">
              <w:trPr>
                <w:jc w:val="center"/>
              </w:trPr>
              <w:tc>
                <w:tcPr>
                  <w:tcW w:w="1616" w:type="dxa"/>
                  <w:shd w:val="clear" w:color="auto" w:fill="auto"/>
                </w:tcPr>
                <w:p w14:paraId="111C5463" w14:textId="77777777" w:rsidR="00A10B92" w:rsidRPr="00A10B92" w:rsidRDefault="00A10B92" w:rsidP="00A10B92">
                  <w:pPr>
                    <w:pStyle w:val="TAC"/>
                    <w:rPr>
                      <w:sz w:val="16"/>
                      <w:szCs w:val="16"/>
                    </w:rPr>
                  </w:pPr>
                  <w:r w:rsidRPr="00A10B92">
                    <w:rPr>
                      <w:rFonts w:cs="Arial" w:hint="eastAsia"/>
                      <w:sz w:val="16"/>
                      <w:szCs w:val="16"/>
                      <w:lang w:eastAsia="ko-KR"/>
                    </w:rPr>
                    <w:t>≥</w:t>
                  </w:r>
                  <w:r w:rsidRPr="00A10B92">
                    <w:rPr>
                      <w:sz w:val="16"/>
                      <w:szCs w:val="16"/>
                      <w:lang w:eastAsia="ko-KR"/>
                    </w:rPr>
                    <w:t xml:space="preserve"> -8</w:t>
                  </w:r>
                </w:p>
              </w:tc>
              <w:tc>
                <w:tcPr>
                  <w:tcW w:w="1837" w:type="dxa"/>
                  <w:shd w:val="clear" w:color="auto" w:fill="auto"/>
                </w:tcPr>
                <w:p w14:paraId="06DE1529" w14:textId="77777777" w:rsidR="00A10B92" w:rsidRPr="00A10B92" w:rsidRDefault="00A10B92" w:rsidP="00A10B92">
                  <w:pPr>
                    <w:pStyle w:val="TAC"/>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1</w:t>
                  </w:r>
                </w:p>
              </w:tc>
              <w:tc>
                <w:tcPr>
                  <w:tcW w:w="2801" w:type="dxa"/>
                  <w:shd w:val="clear" w:color="auto" w:fill="auto"/>
                </w:tcPr>
                <w:p w14:paraId="10DE8C68" w14:textId="77777777" w:rsidR="00A10B92" w:rsidRPr="00A10B92" w:rsidRDefault="00A10B92" w:rsidP="00A10B92">
                  <w:pPr>
                    <w:pStyle w:val="TAC"/>
                    <w:rPr>
                      <w:sz w:val="16"/>
                      <w:szCs w:val="16"/>
                    </w:rPr>
                  </w:pPr>
                  <w:r w:rsidRPr="00A10B92">
                    <w:rPr>
                      <w:sz w:val="16"/>
                      <w:szCs w:val="16"/>
                    </w:rPr>
                    <w:t>N/A</w:t>
                  </w:r>
                </w:p>
              </w:tc>
              <w:tc>
                <w:tcPr>
                  <w:tcW w:w="3375" w:type="dxa"/>
                  <w:shd w:val="clear" w:color="auto" w:fill="auto"/>
                </w:tcPr>
                <w:p w14:paraId="44BD2256" w14:textId="77777777" w:rsidR="00A10B92" w:rsidRPr="00A10B92" w:rsidRDefault="00A10B92" w:rsidP="00A10B92">
                  <w:pPr>
                    <w:pStyle w:val="TAC"/>
                    <w:rPr>
                      <w:sz w:val="16"/>
                      <w:szCs w:val="16"/>
                      <w:lang w:eastAsia="ko-KR"/>
                    </w:rPr>
                  </w:pPr>
                  <w:r w:rsidRPr="00A10B92">
                    <w:rPr>
                      <w:sz w:val="16"/>
                      <w:szCs w:val="16"/>
                      <w:lang w:eastAsia="ko-KR"/>
                    </w:rPr>
                    <w:t xml:space="preserve">MAX (1000 ms, </w:t>
                  </w:r>
                  <w:r w:rsidRPr="00A10B92">
                    <w:rPr>
                      <w:sz w:val="16"/>
                      <w:szCs w:val="16"/>
                      <w:highlight w:val="yellow"/>
                    </w:rPr>
                    <w:t>80</w:t>
                  </w:r>
                  <w:r w:rsidRPr="00A10B92">
                    <w:rPr>
                      <w:sz w:val="16"/>
                      <w:szCs w:val="16"/>
                      <w:lang w:eastAsia="ko-KR"/>
                    </w:rPr>
                    <w:t xml:space="preserve"> x T</w:t>
                  </w:r>
                  <w:r w:rsidRPr="00A10B92">
                    <w:rPr>
                      <w:sz w:val="16"/>
                      <w:szCs w:val="16"/>
                      <w:vertAlign w:val="subscript"/>
                      <w:lang w:eastAsia="ko-KR"/>
                    </w:rPr>
                    <w:t>SMTC</w:t>
                  </w:r>
                  <w:r w:rsidRPr="00A10B92">
                    <w:rPr>
                      <w:sz w:val="16"/>
                      <w:szCs w:val="16"/>
                      <w:lang w:eastAsia="ko-KR"/>
                    </w:rPr>
                    <w:t>))</w:t>
                  </w:r>
                </w:p>
              </w:tc>
            </w:tr>
            <w:tr w:rsidR="00A10B92" w:rsidRPr="00A10B92" w14:paraId="43B205AB" w14:textId="77777777" w:rsidTr="00C336C3">
              <w:trPr>
                <w:jc w:val="center"/>
              </w:trPr>
              <w:tc>
                <w:tcPr>
                  <w:tcW w:w="1616" w:type="dxa"/>
                  <w:shd w:val="clear" w:color="auto" w:fill="auto"/>
                </w:tcPr>
                <w:p w14:paraId="3C5C65F5" w14:textId="77777777" w:rsidR="00A10B92" w:rsidRPr="00A10B92" w:rsidRDefault="00A10B92" w:rsidP="00A10B92">
                  <w:pPr>
                    <w:pStyle w:val="TAC"/>
                    <w:rPr>
                      <w:rFonts w:cs="Arial"/>
                      <w:sz w:val="16"/>
                      <w:szCs w:val="16"/>
                      <w:lang w:eastAsia="ko-KR"/>
                    </w:rPr>
                  </w:pPr>
                  <w:r w:rsidRPr="00A10B92">
                    <w:rPr>
                      <w:rFonts w:cs="Arial" w:hint="eastAsia"/>
                      <w:sz w:val="16"/>
                      <w:szCs w:val="16"/>
                      <w:lang w:eastAsia="ko-KR"/>
                    </w:rPr>
                    <w:t>≥</w:t>
                  </w:r>
                  <w:r w:rsidRPr="00A10B92">
                    <w:rPr>
                      <w:sz w:val="16"/>
                      <w:szCs w:val="16"/>
                      <w:lang w:eastAsia="ko-KR"/>
                    </w:rPr>
                    <w:t xml:space="preserve"> -8</w:t>
                  </w:r>
                </w:p>
              </w:tc>
              <w:tc>
                <w:tcPr>
                  <w:tcW w:w="1837" w:type="dxa"/>
                  <w:shd w:val="clear" w:color="auto" w:fill="auto"/>
                </w:tcPr>
                <w:p w14:paraId="3FC04DFB" w14:textId="77777777" w:rsidR="00A10B92" w:rsidRPr="00A10B92" w:rsidRDefault="00A10B92" w:rsidP="00A10B92">
                  <w:pPr>
                    <w:pStyle w:val="TAC"/>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2</w:t>
                  </w:r>
                </w:p>
              </w:tc>
              <w:tc>
                <w:tcPr>
                  <w:tcW w:w="2801" w:type="dxa"/>
                  <w:shd w:val="clear" w:color="auto" w:fill="auto"/>
                </w:tcPr>
                <w:p w14:paraId="4F7C7830" w14:textId="77777777" w:rsidR="00A10B92" w:rsidRPr="00A10B92" w:rsidRDefault="00A10B92" w:rsidP="00A10B92">
                  <w:pPr>
                    <w:pStyle w:val="TAC"/>
                    <w:rPr>
                      <w:sz w:val="16"/>
                      <w:szCs w:val="16"/>
                    </w:rPr>
                  </w:pPr>
                  <w:r w:rsidRPr="00A10B92">
                    <w:rPr>
                      <w:sz w:val="16"/>
                      <w:szCs w:val="16"/>
                    </w:rPr>
                    <w:t>N/A</w:t>
                  </w:r>
                </w:p>
              </w:tc>
              <w:tc>
                <w:tcPr>
                  <w:tcW w:w="3375" w:type="dxa"/>
                  <w:shd w:val="clear" w:color="auto" w:fill="auto"/>
                </w:tcPr>
                <w:p w14:paraId="751BB9C1" w14:textId="77777777" w:rsidR="00A10B92" w:rsidRPr="00A10B92" w:rsidRDefault="00A10B92" w:rsidP="00A10B92">
                  <w:pPr>
                    <w:pStyle w:val="TAC"/>
                    <w:rPr>
                      <w:sz w:val="16"/>
                      <w:szCs w:val="16"/>
                      <w:lang w:eastAsia="ko-KR"/>
                    </w:rPr>
                  </w:pPr>
                  <w:r w:rsidRPr="00A10B92">
                    <w:rPr>
                      <w:sz w:val="16"/>
                      <w:szCs w:val="16"/>
                      <w:lang w:eastAsia="ko-KR"/>
                    </w:rPr>
                    <w:t xml:space="preserve">MAX (1000 ms, </w:t>
                  </w:r>
                  <w:r w:rsidRPr="00A10B92">
                    <w:rPr>
                      <w:sz w:val="16"/>
                      <w:szCs w:val="16"/>
                    </w:rPr>
                    <w:t>120</w:t>
                  </w:r>
                  <w:r w:rsidRPr="00A10B92">
                    <w:rPr>
                      <w:sz w:val="16"/>
                      <w:szCs w:val="16"/>
                      <w:lang w:eastAsia="ko-KR"/>
                    </w:rPr>
                    <w:t xml:space="preserve"> x T</w:t>
                  </w:r>
                  <w:r w:rsidRPr="00A10B92">
                    <w:rPr>
                      <w:sz w:val="16"/>
                      <w:szCs w:val="16"/>
                      <w:vertAlign w:val="subscript"/>
                      <w:lang w:eastAsia="ko-KR"/>
                    </w:rPr>
                    <w:t>SMTC</w:t>
                  </w:r>
                  <w:r w:rsidRPr="00A10B92">
                    <w:rPr>
                      <w:sz w:val="16"/>
                      <w:szCs w:val="16"/>
                      <w:lang w:eastAsia="ko-KR"/>
                    </w:rPr>
                    <w:t>))</w:t>
                  </w:r>
                </w:p>
              </w:tc>
            </w:tr>
            <w:tr w:rsidR="00A10B92" w:rsidRPr="00A10B92" w14:paraId="3466B863" w14:textId="77777777" w:rsidTr="00C336C3">
              <w:trPr>
                <w:jc w:val="center"/>
              </w:trPr>
              <w:tc>
                <w:tcPr>
                  <w:tcW w:w="1616" w:type="dxa"/>
                </w:tcPr>
                <w:p w14:paraId="1F9041D2" w14:textId="77777777" w:rsidR="00A10B92" w:rsidRPr="00A10B92" w:rsidRDefault="00A10B92" w:rsidP="00A10B92">
                  <w:pPr>
                    <w:pStyle w:val="TAC"/>
                    <w:rPr>
                      <w:sz w:val="16"/>
                      <w:szCs w:val="16"/>
                    </w:rPr>
                  </w:pPr>
                  <w:r w:rsidRPr="00A10B92">
                    <w:rPr>
                      <w:sz w:val="16"/>
                      <w:szCs w:val="16"/>
                      <w:lang w:eastAsia="ko-KR"/>
                    </w:rPr>
                    <w:t>&lt; -8</w:t>
                  </w:r>
                </w:p>
              </w:tc>
              <w:tc>
                <w:tcPr>
                  <w:tcW w:w="1837" w:type="dxa"/>
                  <w:shd w:val="clear" w:color="auto" w:fill="auto"/>
                </w:tcPr>
                <w:p w14:paraId="7C39E0D0" w14:textId="77777777" w:rsidR="00A10B92" w:rsidRPr="00A10B92" w:rsidRDefault="00A10B92" w:rsidP="00A10B92">
                  <w:pPr>
                    <w:pStyle w:val="TAC"/>
                    <w:rPr>
                      <w:sz w:val="16"/>
                      <w:szCs w:val="16"/>
                      <w:lang w:eastAsia="ko-KR"/>
                    </w:rPr>
                  </w:pPr>
                  <w:r w:rsidRPr="00A10B92">
                    <w:rPr>
                      <w:sz w:val="16"/>
                      <w:szCs w:val="16"/>
                      <w:lang w:eastAsia="ko-KR"/>
                    </w:rPr>
                    <w:t>FR1</w:t>
                  </w:r>
                </w:p>
              </w:tc>
              <w:tc>
                <w:tcPr>
                  <w:tcW w:w="2801" w:type="dxa"/>
                  <w:shd w:val="clear" w:color="auto" w:fill="auto"/>
                </w:tcPr>
                <w:p w14:paraId="53728F5C" w14:textId="77777777" w:rsidR="00A10B92" w:rsidRPr="00A10B92" w:rsidRDefault="00A10B92" w:rsidP="00A10B92">
                  <w:pPr>
                    <w:pStyle w:val="TAC"/>
                    <w:rPr>
                      <w:sz w:val="16"/>
                      <w:szCs w:val="16"/>
                    </w:rPr>
                  </w:pPr>
                  <w:r w:rsidRPr="00A10B92">
                    <w:rPr>
                      <w:sz w:val="16"/>
                      <w:szCs w:val="16"/>
                    </w:rPr>
                    <w:t>N/A</w:t>
                  </w:r>
                </w:p>
              </w:tc>
              <w:tc>
                <w:tcPr>
                  <w:tcW w:w="3375" w:type="dxa"/>
                  <w:shd w:val="clear" w:color="auto" w:fill="auto"/>
                </w:tcPr>
                <w:p w14:paraId="6CF2A9BD" w14:textId="77777777" w:rsidR="00A10B92" w:rsidRPr="00A10B92" w:rsidRDefault="00A10B92" w:rsidP="00A10B92">
                  <w:pPr>
                    <w:pStyle w:val="TAC"/>
                    <w:rPr>
                      <w:sz w:val="16"/>
                      <w:szCs w:val="16"/>
                      <w:lang w:eastAsia="ko-KR"/>
                    </w:rPr>
                  </w:pPr>
                  <w:r w:rsidRPr="00A10B92">
                    <w:rPr>
                      <w:sz w:val="16"/>
                      <w:szCs w:val="16"/>
                    </w:rPr>
                    <w:t>800</w:t>
                  </w:r>
                  <w:r w:rsidRPr="00A10B92">
                    <w:rPr>
                      <w:sz w:val="16"/>
                      <w:szCs w:val="16"/>
                      <w:vertAlign w:val="superscript"/>
                    </w:rPr>
                    <w:t>Note1</w:t>
                  </w:r>
                </w:p>
              </w:tc>
            </w:tr>
            <w:tr w:rsidR="00A10B92" w:rsidRPr="00A10B92" w14:paraId="5F7C4CF2" w14:textId="77777777" w:rsidTr="00C336C3">
              <w:trPr>
                <w:jc w:val="center"/>
              </w:trPr>
              <w:tc>
                <w:tcPr>
                  <w:tcW w:w="1616" w:type="dxa"/>
                </w:tcPr>
                <w:p w14:paraId="63BC8A0D" w14:textId="77777777" w:rsidR="00A10B92" w:rsidRPr="00A10B92" w:rsidRDefault="00A10B92" w:rsidP="00A10B92">
                  <w:pPr>
                    <w:pStyle w:val="TAC"/>
                    <w:rPr>
                      <w:sz w:val="16"/>
                      <w:szCs w:val="16"/>
                    </w:rPr>
                  </w:pPr>
                  <w:r w:rsidRPr="00A10B92">
                    <w:rPr>
                      <w:sz w:val="16"/>
                      <w:szCs w:val="16"/>
                      <w:lang w:eastAsia="ko-KR"/>
                    </w:rPr>
                    <w:t>&lt; -8</w:t>
                  </w:r>
                </w:p>
              </w:tc>
              <w:tc>
                <w:tcPr>
                  <w:tcW w:w="1837" w:type="dxa"/>
                  <w:shd w:val="clear" w:color="auto" w:fill="auto"/>
                </w:tcPr>
                <w:p w14:paraId="5308F7A1" w14:textId="77777777" w:rsidR="00A10B92" w:rsidRPr="00A10B92" w:rsidRDefault="00A10B92" w:rsidP="00A10B92">
                  <w:pPr>
                    <w:pStyle w:val="TAC"/>
                    <w:rPr>
                      <w:sz w:val="16"/>
                      <w:szCs w:val="16"/>
                      <w:lang w:eastAsia="ko-KR"/>
                    </w:rPr>
                  </w:pPr>
                  <w:r w:rsidRPr="00A10B92">
                    <w:rPr>
                      <w:sz w:val="16"/>
                      <w:szCs w:val="16"/>
                      <w:lang w:eastAsia="ko-KR"/>
                    </w:rPr>
                    <w:t>FR2-1</w:t>
                  </w:r>
                </w:p>
              </w:tc>
              <w:tc>
                <w:tcPr>
                  <w:tcW w:w="2801" w:type="dxa"/>
                  <w:shd w:val="clear" w:color="auto" w:fill="auto"/>
                </w:tcPr>
                <w:p w14:paraId="1A10AC57" w14:textId="77777777" w:rsidR="00A10B92" w:rsidRPr="00A10B92" w:rsidRDefault="00A10B92" w:rsidP="00A10B92">
                  <w:pPr>
                    <w:pStyle w:val="TAC"/>
                    <w:rPr>
                      <w:sz w:val="16"/>
                      <w:szCs w:val="16"/>
                    </w:rPr>
                  </w:pPr>
                  <w:r w:rsidRPr="00A10B92">
                    <w:rPr>
                      <w:sz w:val="16"/>
                      <w:szCs w:val="16"/>
                    </w:rPr>
                    <w:t>N/A</w:t>
                  </w:r>
                </w:p>
              </w:tc>
              <w:tc>
                <w:tcPr>
                  <w:tcW w:w="3375" w:type="dxa"/>
                  <w:shd w:val="clear" w:color="auto" w:fill="auto"/>
                </w:tcPr>
                <w:p w14:paraId="0CB038B6" w14:textId="77777777" w:rsidR="00A10B92" w:rsidRPr="00A10B92" w:rsidRDefault="00A10B92" w:rsidP="00A10B92">
                  <w:pPr>
                    <w:pStyle w:val="TAC"/>
                    <w:rPr>
                      <w:sz w:val="16"/>
                      <w:szCs w:val="16"/>
                      <w:lang w:eastAsia="ko-KR"/>
                    </w:rPr>
                  </w:pPr>
                  <w:r w:rsidRPr="00A10B92">
                    <w:rPr>
                      <w:sz w:val="16"/>
                      <w:szCs w:val="16"/>
                      <w:highlight w:val="yellow"/>
                      <w:lang w:eastAsia="ko-KR"/>
                    </w:rPr>
                    <w:t>3520</w:t>
                  </w:r>
                  <w:r w:rsidRPr="00A10B92">
                    <w:rPr>
                      <w:sz w:val="16"/>
                      <w:szCs w:val="16"/>
                      <w:vertAlign w:val="superscript"/>
                    </w:rPr>
                    <w:t>Note1</w:t>
                  </w:r>
                </w:p>
              </w:tc>
            </w:tr>
            <w:tr w:rsidR="00A10B92" w:rsidRPr="00A10B92" w14:paraId="13EAEA87" w14:textId="77777777" w:rsidTr="00C336C3">
              <w:trPr>
                <w:jc w:val="center"/>
              </w:trPr>
              <w:tc>
                <w:tcPr>
                  <w:tcW w:w="1616" w:type="dxa"/>
                </w:tcPr>
                <w:p w14:paraId="3EA0CDE9" w14:textId="77777777" w:rsidR="00A10B92" w:rsidRPr="00A10B92" w:rsidRDefault="00A10B92" w:rsidP="00A10B92">
                  <w:pPr>
                    <w:pStyle w:val="TAC"/>
                    <w:rPr>
                      <w:sz w:val="16"/>
                      <w:szCs w:val="16"/>
                      <w:lang w:eastAsia="ko-KR"/>
                    </w:rPr>
                  </w:pPr>
                  <w:r w:rsidRPr="00A10B92">
                    <w:rPr>
                      <w:sz w:val="16"/>
                      <w:szCs w:val="16"/>
                      <w:lang w:eastAsia="ko-KR"/>
                    </w:rPr>
                    <w:t>&lt; -8</w:t>
                  </w:r>
                </w:p>
              </w:tc>
              <w:tc>
                <w:tcPr>
                  <w:tcW w:w="1837" w:type="dxa"/>
                  <w:shd w:val="clear" w:color="auto" w:fill="auto"/>
                </w:tcPr>
                <w:p w14:paraId="3A082FFF" w14:textId="77777777" w:rsidR="00A10B92" w:rsidRPr="00A10B92" w:rsidRDefault="00A10B92" w:rsidP="00A10B92">
                  <w:pPr>
                    <w:pStyle w:val="TAC"/>
                    <w:rPr>
                      <w:sz w:val="16"/>
                      <w:szCs w:val="16"/>
                      <w:lang w:eastAsia="ko-KR"/>
                    </w:rPr>
                  </w:pPr>
                  <w:r w:rsidRPr="00A10B92">
                    <w:rPr>
                      <w:sz w:val="16"/>
                      <w:szCs w:val="16"/>
                      <w:lang w:eastAsia="ko-KR"/>
                    </w:rPr>
                    <w:t>FR2-2</w:t>
                  </w:r>
                </w:p>
              </w:tc>
              <w:tc>
                <w:tcPr>
                  <w:tcW w:w="2801" w:type="dxa"/>
                  <w:shd w:val="clear" w:color="auto" w:fill="auto"/>
                </w:tcPr>
                <w:p w14:paraId="672626FF" w14:textId="77777777" w:rsidR="00A10B92" w:rsidRPr="00A10B92" w:rsidRDefault="00A10B92" w:rsidP="00A10B92">
                  <w:pPr>
                    <w:pStyle w:val="TAC"/>
                    <w:rPr>
                      <w:sz w:val="16"/>
                      <w:szCs w:val="16"/>
                    </w:rPr>
                  </w:pPr>
                  <w:r w:rsidRPr="00A10B92">
                    <w:rPr>
                      <w:sz w:val="16"/>
                      <w:szCs w:val="16"/>
                    </w:rPr>
                    <w:t>N/A</w:t>
                  </w:r>
                </w:p>
              </w:tc>
              <w:tc>
                <w:tcPr>
                  <w:tcW w:w="3375" w:type="dxa"/>
                  <w:shd w:val="clear" w:color="auto" w:fill="auto"/>
                </w:tcPr>
                <w:p w14:paraId="3DB2EAEA" w14:textId="77777777" w:rsidR="00A10B92" w:rsidRPr="00A10B92" w:rsidRDefault="00A10B92" w:rsidP="00A10B92">
                  <w:pPr>
                    <w:pStyle w:val="TAC"/>
                    <w:rPr>
                      <w:sz w:val="16"/>
                      <w:szCs w:val="16"/>
                      <w:lang w:eastAsia="ko-KR"/>
                    </w:rPr>
                  </w:pPr>
                  <w:r w:rsidRPr="00A10B92">
                    <w:rPr>
                      <w:sz w:val="16"/>
                      <w:szCs w:val="16"/>
                      <w:lang w:eastAsia="ko-KR"/>
                    </w:rPr>
                    <w:t>5280</w:t>
                  </w:r>
                  <w:r w:rsidRPr="00A10B92">
                    <w:rPr>
                      <w:sz w:val="16"/>
                      <w:szCs w:val="16"/>
                      <w:vertAlign w:val="superscript"/>
                    </w:rPr>
                    <w:t>Note1</w:t>
                  </w:r>
                </w:p>
              </w:tc>
            </w:tr>
            <w:tr w:rsidR="00A10B92" w:rsidRPr="00A10B92" w14:paraId="0284E5A5" w14:textId="77777777" w:rsidTr="00C336C3">
              <w:trPr>
                <w:jc w:val="center"/>
              </w:trPr>
              <w:tc>
                <w:tcPr>
                  <w:tcW w:w="9629" w:type="dxa"/>
                  <w:gridSpan w:val="4"/>
                </w:tcPr>
                <w:p w14:paraId="3633F684" w14:textId="77777777" w:rsidR="00A10B92" w:rsidRPr="004B7A49" w:rsidRDefault="00A10B92" w:rsidP="000F20E9">
                  <w:pPr>
                    <w:pStyle w:val="TAN"/>
                    <w:widowControl w:val="0"/>
                    <w:ind w:right="28"/>
                    <w:jc w:val="right"/>
                    <w:rPr>
                      <w:sz w:val="16"/>
                      <w:szCs w:val="16"/>
                      <w:lang w:val="en-US"/>
                    </w:rPr>
                  </w:pPr>
                  <w:r w:rsidRPr="004B7A49">
                    <w:rPr>
                      <w:sz w:val="16"/>
                      <w:szCs w:val="16"/>
                      <w:lang w:val="en-US" w:eastAsia="ko-KR"/>
                    </w:rPr>
                    <w:t>Note 1:</w:t>
                  </w:r>
                  <w:r w:rsidRPr="004B7A49">
                    <w:rPr>
                      <w:sz w:val="16"/>
                      <w:szCs w:val="16"/>
                      <w:lang w:val="en-US"/>
                    </w:rPr>
                    <w:tab/>
                  </w:r>
                  <w:r w:rsidRPr="004B7A49">
                    <w:rPr>
                      <w:sz w:val="16"/>
                      <w:szCs w:val="16"/>
                      <w:lang w:val="en-US" w:eastAsia="ko-KR"/>
                    </w:rPr>
                    <w:t>The UE is not required to successfully</w:t>
                  </w:r>
                  <w:r w:rsidRPr="004B7A49">
                    <w:rPr>
                      <w:b/>
                      <w:bCs/>
                      <w:sz w:val="16"/>
                      <w:szCs w:val="16"/>
                      <w:lang w:val="en-US"/>
                    </w:rPr>
                    <w:t xml:space="preserve"> </w:t>
                  </w:r>
                  <w:r w:rsidRPr="004B7A49">
                    <w:rPr>
                      <w:sz w:val="16"/>
                      <w:szCs w:val="16"/>
                      <w:lang w:val="en-US" w:eastAsia="ko-KR"/>
                    </w:rPr>
                    <w:t>identify a cell on any NR frequency layer when T</w:t>
                  </w:r>
                  <w:r w:rsidRPr="004B7A49">
                    <w:rPr>
                      <w:sz w:val="16"/>
                      <w:szCs w:val="16"/>
                      <w:vertAlign w:val="subscript"/>
                      <w:lang w:val="en-US" w:eastAsia="ko-KR"/>
                    </w:rPr>
                    <w:t>SMTC</w:t>
                  </w:r>
                  <w:r w:rsidRPr="004B7A49">
                    <w:rPr>
                      <w:sz w:val="16"/>
                      <w:szCs w:val="16"/>
                      <w:lang w:val="en-US" w:eastAsia="ko-KR"/>
                    </w:rPr>
                    <w:t xml:space="preserve"> &gt; 20 </w:t>
                  </w:r>
                  <w:proofErr w:type="spellStart"/>
                  <w:r w:rsidRPr="004B7A49">
                    <w:rPr>
                      <w:sz w:val="16"/>
                      <w:szCs w:val="16"/>
                      <w:lang w:val="en-US" w:eastAsia="ko-KR"/>
                    </w:rPr>
                    <w:t>ms</w:t>
                  </w:r>
                  <w:proofErr w:type="spellEnd"/>
                  <w:r w:rsidRPr="004B7A49">
                    <w:rPr>
                      <w:sz w:val="16"/>
                      <w:szCs w:val="16"/>
                      <w:lang w:val="en-US" w:eastAsia="ko-KR"/>
                    </w:rPr>
                    <w:t xml:space="preserve"> and serving cell SSB </w:t>
                  </w:r>
                  <w:proofErr w:type="spellStart"/>
                  <w:r w:rsidRPr="004B7A49">
                    <w:rPr>
                      <w:sz w:val="16"/>
                      <w:szCs w:val="16"/>
                      <w:lang w:val="en-US" w:eastAsia="ko-KR"/>
                    </w:rPr>
                    <w:t>Ês</w:t>
                  </w:r>
                  <w:proofErr w:type="spellEnd"/>
                  <w:r w:rsidRPr="004B7A49">
                    <w:rPr>
                      <w:sz w:val="16"/>
                      <w:szCs w:val="16"/>
                      <w:lang w:val="en-US" w:eastAsia="ko-KR"/>
                    </w:rPr>
                    <w:t>/</w:t>
                  </w:r>
                  <w:proofErr w:type="spellStart"/>
                  <w:r w:rsidRPr="004B7A49">
                    <w:rPr>
                      <w:sz w:val="16"/>
                      <w:szCs w:val="16"/>
                      <w:lang w:val="en-US" w:eastAsia="ko-KR"/>
                    </w:rPr>
                    <w:t>Iot</w:t>
                  </w:r>
                  <w:proofErr w:type="spellEnd"/>
                  <w:r w:rsidRPr="004B7A49">
                    <w:rPr>
                      <w:sz w:val="16"/>
                      <w:szCs w:val="16"/>
                      <w:lang w:val="en-US" w:eastAsia="ko-KR"/>
                    </w:rPr>
                    <w:t xml:space="preserve"> &lt; -8 </w:t>
                  </w:r>
                  <w:proofErr w:type="spellStart"/>
                  <w:r w:rsidRPr="004B7A49">
                    <w:rPr>
                      <w:sz w:val="16"/>
                      <w:szCs w:val="16"/>
                      <w:lang w:val="en-US" w:eastAsia="ko-KR"/>
                    </w:rPr>
                    <w:t>dB.</w:t>
                  </w:r>
                  <w:proofErr w:type="spellEnd"/>
                </w:p>
              </w:tc>
            </w:tr>
          </w:tbl>
          <w:p w14:paraId="3F6AAD8E" w14:textId="77777777" w:rsidR="00A10B92" w:rsidRPr="00A10B92" w:rsidRDefault="00A10B92" w:rsidP="00A10B92">
            <w:pPr>
              <w:spacing w:after="0"/>
              <w:rPr>
                <w:sz w:val="16"/>
                <w:szCs w:val="16"/>
              </w:rPr>
            </w:pPr>
          </w:p>
          <w:p w14:paraId="7A90E66B" w14:textId="77777777" w:rsidR="00A10B92" w:rsidRPr="004B7A49" w:rsidRDefault="00A10B92" w:rsidP="00A10B92">
            <w:pPr>
              <w:pStyle w:val="TH"/>
              <w:framePr w:w="10206" w:h="284" w:hRule="exact" w:wrap="notBeside" w:vAnchor="page" w:hAnchor="margin" w:y="1986"/>
              <w:widowControl w:val="0"/>
              <w:overflowPunct/>
              <w:autoSpaceDE/>
              <w:autoSpaceDN/>
              <w:adjustRightInd/>
              <w:spacing w:before="0" w:after="0"/>
              <w:ind w:right="28"/>
              <w:textAlignment w:val="auto"/>
              <w:rPr>
                <w:sz w:val="16"/>
                <w:szCs w:val="16"/>
                <w:lang w:val="en-US"/>
              </w:rPr>
            </w:pPr>
            <w:r w:rsidRPr="004B7A49">
              <w:rPr>
                <w:sz w:val="16"/>
                <w:szCs w:val="16"/>
                <w:lang w:val="en-US"/>
              </w:rPr>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657"/>
              <w:gridCol w:w="2747"/>
              <w:gridCol w:w="3307"/>
            </w:tblGrid>
            <w:tr w:rsidR="00A10B92" w:rsidRPr="00A10B92" w14:paraId="4C562B6A" w14:textId="77777777" w:rsidTr="00C336C3">
              <w:trPr>
                <w:jc w:val="center"/>
              </w:trPr>
              <w:tc>
                <w:tcPr>
                  <w:tcW w:w="567" w:type="dxa"/>
                  <w:tcBorders>
                    <w:bottom w:val="nil"/>
                  </w:tcBorders>
                  <w:shd w:val="clear" w:color="auto" w:fill="auto"/>
                </w:tcPr>
                <w:p w14:paraId="23E492CE" w14:textId="77777777" w:rsidR="00A10B92" w:rsidRPr="004B7A49" w:rsidRDefault="00A10B92" w:rsidP="00A10B92">
                  <w:pPr>
                    <w:pStyle w:val="TAH"/>
                    <w:rPr>
                      <w:sz w:val="16"/>
                      <w:szCs w:val="16"/>
                      <w:lang w:val="en-US" w:eastAsia="ko-KR"/>
                    </w:rPr>
                  </w:pPr>
                  <w:r w:rsidRPr="004B7A49">
                    <w:rPr>
                      <w:rFonts w:cs="v4.2.0"/>
                      <w:sz w:val="16"/>
                      <w:szCs w:val="16"/>
                      <w:lang w:val="en-US" w:eastAsia="ko-KR"/>
                    </w:rPr>
                    <w:t xml:space="preserve">Serving cell SSB </w:t>
                  </w:r>
                  <w:proofErr w:type="spellStart"/>
                  <w:r w:rsidRPr="00A10B92">
                    <w:rPr>
                      <w:sz w:val="16"/>
                      <w:szCs w:val="16"/>
                      <w:lang w:val="en-US"/>
                    </w:rPr>
                    <w:t>Ês</w:t>
                  </w:r>
                  <w:proofErr w:type="spellEnd"/>
                  <w:r w:rsidRPr="00A10B92">
                    <w:rPr>
                      <w:sz w:val="16"/>
                      <w:szCs w:val="16"/>
                      <w:lang w:val="en-US"/>
                    </w:rPr>
                    <w:t>/</w:t>
                  </w:r>
                  <w:proofErr w:type="spellStart"/>
                  <w:r w:rsidRPr="00A10B92">
                    <w:rPr>
                      <w:sz w:val="16"/>
                      <w:szCs w:val="16"/>
                      <w:lang w:val="en-US"/>
                    </w:rPr>
                    <w:t>Iot</w:t>
                  </w:r>
                  <w:proofErr w:type="spellEnd"/>
                  <w:r w:rsidRPr="00A10B92">
                    <w:rPr>
                      <w:sz w:val="16"/>
                      <w:szCs w:val="16"/>
                      <w:lang w:val="en-US"/>
                    </w:rPr>
                    <w:t xml:space="preserve"> (dB)</w:t>
                  </w:r>
                </w:p>
              </w:tc>
              <w:tc>
                <w:tcPr>
                  <w:tcW w:w="1701" w:type="dxa"/>
                  <w:tcBorders>
                    <w:bottom w:val="nil"/>
                  </w:tcBorders>
                  <w:shd w:val="clear" w:color="auto" w:fill="auto"/>
                </w:tcPr>
                <w:p w14:paraId="12E0ACF3" w14:textId="77777777" w:rsidR="00A10B92" w:rsidRPr="004B7A49" w:rsidRDefault="00A10B92" w:rsidP="00A10B92">
                  <w:pPr>
                    <w:pStyle w:val="TAH"/>
                    <w:rPr>
                      <w:sz w:val="16"/>
                      <w:szCs w:val="16"/>
                      <w:lang w:val="en-US" w:eastAsia="ko-KR"/>
                    </w:rPr>
                  </w:pPr>
                  <w:r w:rsidRPr="004B7A49">
                    <w:rPr>
                      <w:sz w:val="16"/>
                      <w:szCs w:val="16"/>
                      <w:lang w:val="en-US" w:eastAsia="ko-KR"/>
                    </w:rPr>
                    <w:t>FR of target NR cell</w:t>
                  </w:r>
                </w:p>
              </w:tc>
              <w:tc>
                <w:tcPr>
                  <w:tcW w:w="6246" w:type="dxa"/>
                  <w:gridSpan w:val="2"/>
                  <w:shd w:val="clear" w:color="auto" w:fill="auto"/>
                </w:tcPr>
                <w:p w14:paraId="50579E06" w14:textId="77777777" w:rsidR="00A10B92" w:rsidRPr="004B7A49" w:rsidRDefault="00A10B92" w:rsidP="00A10B92">
                  <w:pPr>
                    <w:pStyle w:val="TAH"/>
                    <w:rPr>
                      <w:sz w:val="16"/>
                      <w:szCs w:val="16"/>
                      <w:lang w:val="en-US" w:eastAsia="ko-KR"/>
                    </w:rPr>
                  </w:pPr>
                  <w:proofErr w:type="spellStart"/>
                  <w:r w:rsidRPr="004B7A49">
                    <w:rPr>
                      <w:sz w:val="16"/>
                      <w:szCs w:val="16"/>
                      <w:lang w:val="en-US" w:eastAsia="ko-KR"/>
                    </w:rPr>
                    <w:t>T</w:t>
                  </w:r>
                  <w:r w:rsidRPr="004B7A49">
                    <w:rPr>
                      <w:sz w:val="16"/>
                      <w:szCs w:val="16"/>
                      <w:vertAlign w:val="subscript"/>
                      <w:lang w:val="en-US" w:eastAsia="ko-KR"/>
                    </w:rPr>
                    <w:t>identify_inter_NR</w:t>
                  </w:r>
                  <w:proofErr w:type="spellEnd"/>
                  <w:r w:rsidRPr="004B7A49">
                    <w:rPr>
                      <w:sz w:val="16"/>
                      <w:szCs w:val="16"/>
                      <w:vertAlign w:val="subscript"/>
                      <w:lang w:val="en-US" w:eastAsia="ko-KR"/>
                    </w:rPr>
                    <w:t xml:space="preserve">, </w:t>
                  </w:r>
                  <w:proofErr w:type="spellStart"/>
                  <w:r w:rsidRPr="004B7A49">
                    <w:rPr>
                      <w:sz w:val="16"/>
                      <w:szCs w:val="16"/>
                      <w:vertAlign w:val="subscript"/>
                      <w:lang w:val="en-US" w:eastAsia="ko-KR"/>
                    </w:rPr>
                    <w:t>i</w:t>
                  </w:r>
                  <w:proofErr w:type="spellEnd"/>
                  <w:r w:rsidRPr="004B7A49">
                    <w:rPr>
                      <w:sz w:val="16"/>
                      <w:szCs w:val="16"/>
                      <w:vertAlign w:val="subscript"/>
                      <w:lang w:val="en-US" w:eastAsia="ko-KR"/>
                    </w:rPr>
                    <w:t xml:space="preserve"> </w:t>
                  </w:r>
                  <w:r w:rsidRPr="004B7A49">
                    <w:rPr>
                      <w:sz w:val="16"/>
                      <w:szCs w:val="16"/>
                      <w:lang w:val="en-US" w:eastAsia="ko-KR"/>
                    </w:rPr>
                    <w:t>[</w:t>
                  </w:r>
                  <w:proofErr w:type="spellStart"/>
                  <w:r w:rsidRPr="004B7A49">
                    <w:rPr>
                      <w:sz w:val="16"/>
                      <w:szCs w:val="16"/>
                      <w:lang w:val="en-US" w:eastAsia="ko-KR"/>
                    </w:rPr>
                    <w:t>ms</w:t>
                  </w:r>
                  <w:proofErr w:type="spellEnd"/>
                  <w:r w:rsidRPr="004B7A49">
                    <w:rPr>
                      <w:sz w:val="16"/>
                      <w:szCs w:val="16"/>
                      <w:lang w:val="en-US" w:eastAsia="ko-KR"/>
                    </w:rPr>
                    <w:t>]</w:t>
                  </w:r>
                </w:p>
              </w:tc>
            </w:tr>
            <w:tr w:rsidR="00A10B92" w:rsidRPr="00A10B92" w14:paraId="4631A4E6" w14:textId="77777777" w:rsidTr="00C336C3">
              <w:trPr>
                <w:jc w:val="center"/>
              </w:trPr>
              <w:tc>
                <w:tcPr>
                  <w:tcW w:w="567" w:type="dxa"/>
                  <w:tcBorders>
                    <w:top w:val="nil"/>
                  </w:tcBorders>
                  <w:shd w:val="clear" w:color="auto" w:fill="auto"/>
                </w:tcPr>
                <w:p w14:paraId="20CC562E" w14:textId="77777777" w:rsidR="00A10B92" w:rsidRPr="004B7A49" w:rsidRDefault="00A10B92" w:rsidP="00A10B92">
                  <w:pPr>
                    <w:pStyle w:val="TAH"/>
                    <w:rPr>
                      <w:sz w:val="16"/>
                      <w:szCs w:val="16"/>
                      <w:lang w:val="en-US" w:eastAsia="ko-KR"/>
                    </w:rPr>
                  </w:pPr>
                </w:p>
              </w:tc>
              <w:tc>
                <w:tcPr>
                  <w:tcW w:w="1701" w:type="dxa"/>
                  <w:tcBorders>
                    <w:top w:val="nil"/>
                  </w:tcBorders>
                  <w:shd w:val="clear" w:color="auto" w:fill="auto"/>
                </w:tcPr>
                <w:p w14:paraId="5A12DFED" w14:textId="77777777" w:rsidR="00A10B92" w:rsidRPr="004B7A49" w:rsidRDefault="00A10B92" w:rsidP="00A10B92">
                  <w:pPr>
                    <w:pStyle w:val="TAH"/>
                    <w:rPr>
                      <w:sz w:val="16"/>
                      <w:szCs w:val="16"/>
                      <w:lang w:val="en-US" w:eastAsia="ko-KR"/>
                    </w:rPr>
                  </w:pPr>
                </w:p>
              </w:tc>
              <w:tc>
                <w:tcPr>
                  <w:tcW w:w="2835" w:type="dxa"/>
                  <w:shd w:val="clear" w:color="auto" w:fill="auto"/>
                </w:tcPr>
                <w:p w14:paraId="2125704D" w14:textId="77777777" w:rsidR="00A10B92" w:rsidRPr="00A10B92" w:rsidRDefault="00A10B92" w:rsidP="00A10B92">
                  <w:pPr>
                    <w:pStyle w:val="TAH"/>
                    <w:rPr>
                      <w:sz w:val="16"/>
                      <w:szCs w:val="16"/>
                      <w:lang w:eastAsia="ko-KR"/>
                    </w:rPr>
                  </w:pPr>
                  <w:r w:rsidRPr="00A10B92">
                    <w:rPr>
                      <w:sz w:val="16"/>
                      <w:szCs w:val="16"/>
                      <w:lang w:eastAsia="ko-KR"/>
                    </w:rPr>
                    <w:t>Known NR cell</w:t>
                  </w:r>
                </w:p>
              </w:tc>
              <w:tc>
                <w:tcPr>
                  <w:tcW w:w="3411" w:type="dxa"/>
                </w:tcPr>
                <w:p w14:paraId="3451EE59" w14:textId="77777777" w:rsidR="00A10B92" w:rsidRPr="00A10B92" w:rsidRDefault="00A10B92" w:rsidP="00A10B92">
                  <w:pPr>
                    <w:pStyle w:val="TAH"/>
                    <w:rPr>
                      <w:sz w:val="16"/>
                      <w:szCs w:val="16"/>
                      <w:lang w:eastAsia="ko-KR"/>
                    </w:rPr>
                  </w:pPr>
                  <w:r w:rsidRPr="00A10B92">
                    <w:rPr>
                      <w:sz w:val="16"/>
                      <w:szCs w:val="16"/>
                      <w:lang w:eastAsia="ko-KR"/>
                    </w:rPr>
                    <w:t>Unknown NR cell</w:t>
                  </w:r>
                </w:p>
              </w:tc>
            </w:tr>
            <w:tr w:rsidR="00A10B92" w:rsidRPr="00A10B92" w14:paraId="1E78AA55" w14:textId="77777777" w:rsidTr="00C336C3">
              <w:trPr>
                <w:jc w:val="center"/>
              </w:trPr>
              <w:tc>
                <w:tcPr>
                  <w:tcW w:w="567" w:type="dxa"/>
                </w:tcPr>
                <w:p w14:paraId="798FD9DA" w14:textId="77777777" w:rsidR="00A10B92" w:rsidRPr="00A10B92" w:rsidRDefault="00A10B92" w:rsidP="00A10B92">
                  <w:pPr>
                    <w:pStyle w:val="TAL"/>
                    <w:rPr>
                      <w:sz w:val="16"/>
                      <w:szCs w:val="16"/>
                    </w:rPr>
                  </w:pPr>
                  <w:r w:rsidRPr="00A10B92">
                    <w:rPr>
                      <w:rFonts w:cs="Arial" w:hint="eastAsia"/>
                      <w:sz w:val="16"/>
                      <w:szCs w:val="16"/>
                      <w:lang w:eastAsia="ko-KR"/>
                    </w:rPr>
                    <w:t>≥</w:t>
                  </w:r>
                  <w:r w:rsidRPr="00A10B92">
                    <w:rPr>
                      <w:rFonts w:cs="Arial"/>
                      <w:sz w:val="16"/>
                      <w:szCs w:val="16"/>
                      <w:lang w:eastAsia="ko-KR"/>
                    </w:rPr>
                    <w:t xml:space="preserve"> </w:t>
                  </w:r>
                  <w:r w:rsidRPr="00A10B92">
                    <w:rPr>
                      <w:sz w:val="16"/>
                      <w:szCs w:val="16"/>
                      <w:lang w:eastAsia="ko-KR"/>
                    </w:rPr>
                    <w:t>-8</w:t>
                  </w:r>
                </w:p>
              </w:tc>
              <w:tc>
                <w:tcPr>
                  <w:tcW w:w="1701" w:type="dxa"/>
                  <w:shd w:val="clear" w:color="auto" w:fill="auto"/>
                </w:tcPr>
                <w:p w14:paraId="1EA57948" w14:textId="77777777" w:rsidR="00A10B92" w:rsidRPr="00A10B92" w:rsidRDefault="00A10B92" w:rsidP="00A10B92">
                  <w:pPr>
                    <w:pStyle w:val="TAL"/>
                    <w:rPr>
                      <w:sz w:val="16"/>
                      <w:szCs w:val="16"/>
                      <w:lang w:eastAsia="ko-KR"/>
                    </w:rPr>
                  </w:pPr>
                  <w:r w:rsidRPr="00A10B92">
                    <w:rPr>
                      <w:sz w:val="16"/>
                      <w:szCs w:val="16"/>
                      <w:lang w:eastAsia="ko-KR"/>
                    </w:rPr>
                    <w:t>FR1</w:t>
                  </w:r>
                </w:p>
              </w:tc>
              <w:tc>
                <w:tcPr>
                  <w:tcW w:w="2835" w:type="dxa"/>
                  <w:shd w:val="clear" w:color="auto" w:fill="auto"/>
                </w:tcPr>
                <w:p w14:paraId="4D2A8703" w14:textId="77777777" w:rsidR="00A10B92" w:rsidRPr="004B7A49" w:rsidRDefault="00A10B92" w:rsidP="00A10B92">
                  <w:pPr>
                    <w:pStyle w:val="TAC"/>
                    <w:framePr w:w="10206" w:h="284" w:hRule="exact" w:wrap="notBeside" w:vAnchor="page" w:hAnchor="margin" w:y="1986"/>
                    <w:widowControl w:val="0"/>
                    <w:ind w:right="28"/>
                    <w:rPr>
                      <w:sz w:val="16"/>
                      <w:szCs w:val="16"/>
                      <w:lang w:val="en-US"/>
                    </w:rPr>
                  </w:pPr>
                  <w:r w:rsidRPr="004B7A49">
                    <w:rPr>
                      <w:sz w:val="16"/>
                      <w:szCs w:val="16"/>
                      <w:lang w:val="en-US"/>
                    </w:rPr>
                    <w:t xml:space="preserve">MAX (200 </w:t>
                  </w:r>
                  <w:proofErr w:type="spellStart"/>
                  <w:r w:rsidRPr="004B7A49">
                    <w:rPr>
                      <w:sz w:val="16"/>
                      <w:szCs w:val="16"/>
                      <w:lang w:val="en-US"/>
                    </w:rPr>
                    <w:t>ms</w:t>
                  </w:r>
                  <w:proofErr w:type="spellEnd"/>
                  <w:r w:rsidRPr="004B7A49">
                    <w:rPr>
                      <w:sz w:val="16"/>
                      <w:szCs w:val="16"/>
                      <w:lang w:val="en-US"/>
                    </w:rPr>
                    <w:t>, 6 x T</w:t>
                  </w:r>
                  <w:r w:rsidRPr="004B7A49">
                    <w:rPr>
                      <w:sz w:val="16"/>
                      <w:szCs w:val="16"/>
                      <w:vertAlign w:val="subscript"/>
                      <w:lang w:val="en-US"/>
                    </w:rPr>
                    <w:t>SMTC, i</w:t>
                  </w:r>
                  <w:r w:rsidRPr="004B7A49">
                    <w:rPr>
                      <w:sz w:val="16"/>
                      <w:szCs w:val="16"/>
                      <w:lang w:val="en-US"/>
                    </w:rPr>
                    <w:t>)</w:t>
                  </w:r>
                </w:p>
              </w:tc>
              <w:tc>
                <w:tcPr>
                  <w:tcW w:w="3411" w:type="dxa"/>
                  <w:shd w:val="clear" w:color="auto" w:fill="auto"/>
                </w:tcPr>
                <w:p w14:paraId="738A5F58" w14:textId="77777777" w:rsidR="00A10B92" w:rsidRPr="004B7A49" w:rsidRDefault="00A10B92" w:rsidP="00A10B92">
                  <w:pPr>
                    <w:pStyle w:val="TAC"/>
                    <w:framePr w:w="10206" w:h="284" w:hRule="exact" w:wrap="notBeside" w:vAnchor="page" w:hAnchor="margin" w:y="1986"/>
                    <w:widowControl w:val="0"/>
                    <w:ind w:right="28"/>
                    <w:rPr>
                      <w:sz w:val="16"/>
                      <w:szCs w:val="16"/>
                      <w:lang w:val="en-US"/>
                    </w:rPr>
                  </w:pPr>
                  <w:r w:rsidRPr="004B7A49">
                    <w:rPr>
                      <w:sz w:val="16"/>
                      <w:szCs w:val="16"/>
                      <w:lang w:val="en-US"/>
                    </w:rPr>
                    <w:t xml:space="preserve">MAX (800 </w:t>
                  </w:r>
                  <w:proofErr w:type="spellStart"/>
                  <w:r w:rsidRPr="004B7A49">
                    <w:rPr>
                      <w:sz w:val="16"/>
                      <w:szCs w:val="16"/>
                      <w:lang w:val="en-US"/>
                    </w:rPr>
                    <w:t>ms</w:t>
                  </w:r>
                  <w:proofErr w:type="spellEnd"/>
                  <w:r w:rsidRPr="004B7A49">
                    <w:rPr>
                      <w:sz w:val="16"/>
                      <w:szCs w:val="16"/>
                      <w:lang w:val="en-US"/>
                    </w:rPr>
                    <w:t>, 13 x T</w:t>
                  </w:r>
                  <w:r w:rsidRPr="004B7A49">
                    <w:rPr>
                      <w:sz w:val="16"/>
                      <w:szCs w:val="16"/>
                      <w:vertAlign w:val="subscript"/>
                      <w:lang w:val="en-US"/>
                    </w:rPr>
                    <w:t>SMTC, i</w:t>
                  </w:r>
                  <w:r w:rsidRPr="004B7A49">
                    <w:rPr>
                      <w:sz w:val="16"/>
                      <w:szCs w:val="16"/>
                      <w:lang w:val="en-US"/>
                    </w:rPr>
                    <w:t>)</w:t>
                  </w:r>
                </w:p>
              </w:tc>
            </w:tr>
            <w:tr w:rsidR="00A10B92" w:rsidRPr="00A10B92" w14:paraId="52142526" w14:textId="77777777" w:rsidTr="00C336C3">
              <w:trPr>
                <w:jc w:val="center"/>
              </w:trPr>
              <w:tc>
                <w:tcPr>
                  <w:tcW w:w="567" w:type="dxa"/>
                </w:tcPr>
                <w:p w14:paraId="162B3FFF" w14:textId="77777777" w:rsidR="00A10B92" w:rsidRPr="00A10B92" w:rsidRDefault="00A10B92" w:rsidP="00A10B92">
                  <w:pPr>
                    <w:pStyle w:val="TAL"/>
                    <w:rPr>
                      <w:sz w:val="16"/>
                      <w:szCs w:val="16"/>
                    </w:rPr>
                  </w:pPr>
                  <w:r w:rsidRPr="00A10B92">
                    <w:rPr>
                      <w:rFonts w:cs="Arial" w:hint="eastAsia"/>
                      <w:sz w:val="16"/>
                      <w:szCs w:val="16"/>
                      <w:lang w:eastAsia="ko-KR"/>
                    </w:rPr>
                    <w:t>≥</w:t>
                  </w:r>
                  <w:r w:rsidRPr="00A10B92">
                    <w:rPr>
                      <w:rFonts w:cs="Arial"/>
                      <w:sz w:val="16"/>
                      <w:szCs w:val="16"/>
                      <w:lang w:eastAsia="ko-KR"/>
                    </w:rPr>
                    <w:t xml:space="preserve"> </w:t>
                  </w:r>
                  <w:r w:rsidRPr="00A10B92">
                    <w:rPr>
                      <w:sz w:val="16"/>
                      <w:szCs w:val="16"/>
                      <w:lang w:eastAsia="ko-KR"/>
                    </w:rPr>
                    <w:t>-8</w:t>
                  </w:r>
                </w:p>
              </w:tc>
              <w:tc>
                <w:tcPr>
                  <w:tcW w:w="1701" w:type="dxa"/>
                  <w:shd w:val="clear" w:color="auto" w:fill="auto"/>
                </w:tcPr>
                <w:p w14:paraId="1442C732" w14:textId="77777777" w:rsidR="00A10B92" w:rsidRPr="00A10B92" w:rsidRDefault="00A10B92" w:rsidP="00A10B92">
                  <w:pPr>
                    <w:pStyle w:val="TAL"/>
                    <w:rPr>
                      <w:sz w:val="16"/>
                      <w:szCs w:val="16"/>
                      <w:lang w:eastAsia="ko-KR"/>
                    </w:rPr>
                  </w:pPr>
                  <w:r w:rsidRPr="00A10B92">
                    <w:rPr>
                      <w:sz w:val="16"/>
                      <w:szCs w:val="16"/>
                      <w:lang w:eastAsia="ko-KR"/>
                    </w:rPr>
                    <w:t>FR2-1</w:t>
                  </w:r>
                </w:p>
              </w:tc>
              <w:tc>
                <w:tcPr>
                  <w:tcW w:w="2835" w:type="dxa"/>
                  <w:shd w:val="clear" w:color="auto" w:fill="auto"/>
                </w:tcPr>
                <w:p w14:paraId="60E08D6C" w14:textId="77777777" w:rsidR="00A10B92" w:rsidRPr="00A10B92" w:rsidRDefault="00A10B92" w:rsidP="00A10B92">
                  <w:pPr>
                    <w:pStyle w:val="TAC"/>
                    <w:rPr>
                      <w:sz w:val="16"/>
                      <w:szCs w:val="16"/>
                    </w:rPr>
                  </w:pPr>
                  <w:r w:rsidRPr="00A10B92">
                    <w:rPr>
                      <w:sz w:val="16"/>
                      <w:szCs w:val="16"/>
                    </w:rPr>
                    <w:t>N/A</w:t>
                  </w:r>
                </w:p>
              </w:tc>
              <w:tc>
                <w:tcPr>
                  <w:tcW w:w="3411" w:type="dxa"/>
                  <w:shd w:val="clear" w:color="auto" w:fill="auto"/>
                </w:tcPr>
                <w:p w14:paraId="219E5448" w14:textId="77777777" w:rsidR="00A10B92" w:rsidRPr="004B7A49" w:rsidRDefault="00A10B92" w:rsidP="00A10B92">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(1000 </w:t>
                  </w:r>
                  <w:proofErr w:type="spellStart"/>
                  <w:r w:rsidRPr="004B7A49">
                    <w:rPr>
                      <w:sz w:val="16"/>
                      <w:szCs w:val="16"/>
                      <w:lang w:val="en-US" w:eastAsia="ko-KR"/>
                    </w:rPr>
                    <w:t>ms</w:t>
                  </w:r>
                  <w:proofErr w:type="spellEnd"/>
                  <w:r w:rsidRPr="004B7A49">
                    <w:rPr>
                      <w:sz w:val="16"/>
                      <w:szCs w:val="16"/>
                      <w:lang w:val="en-US" w:eastAsia="ko-KR"/>
                    </w:rPr>
                    <w:t xml:space="preserve">, </w:t>
                  </w:r>
                  <w:r w:rsidRPr="004B7A49">
                    <w:rPr>
                      <w:sz w:val="16"/>
                      <w:szCs w:val="16"/>
                      <w:highlight w:val="yellow"/>
                      <w:lang w:val="en-US"/>
                    </w:rPr>
                    <w:t>104</w:t>
                  </w:r>
                  <w:r w:rsidRPr="004B7A49">
                    <w:rPr>
                      <w:sz w:val="16"/>
                      <w:szCs w:val="16"/>
                      <w:lang w:val="en-US"/>
                    </w:rPr>
                    <w:t xml:space="preserve"> </w:t>
                  </w:r>
                  <w:r w:rsidRPr="004B7A49">
                    <w:rPr>
                      <w:sz w:val="16"/>
                      <w:szCs w:val="16"/>
                      <w:lang w:val="en-US" w:eastAsia="ko-KR"/>
                    </w:rPr>
                    <w:t>x T</w:t>
                  </w:r>
                  <w:r w:rsidRPr="004B7A49">
                    <w:rPr>
                      <w:sz w:val="16"/>
                      <w:szCs w:val="16"/>
                      <w:vertAlign w:val="subscript"/>
                      <w:lang w:val="en-US" w:eastAsia="ko-KR"/>
                    </w:rPr>
                    <w:t>SMTC, i</w:t>
                  </w:r>
                  <w:r w:rsidRPr="004B7A49">
                    <w:rPr>
                      <w:sz w:val="16"/>
                      <w:szCs w:val="16"/>
                      <w:lang w:val="en-US" w:eastAsia="ko-KR"/>
                    </w:rPr>
                    <w:t>))</w:t>
                  </w:r>
                </w:p>
              </w:tc>
            </w:tr>
            <w:tr w:rsidR="00A10B92" w:rsidRPr="00A10B92" w14:paraId="568851A2" w14:textId="77777777" w:rsidTr="00C336C3">
              <w:trPr>
                <w:jc w:val="center"/>
              </w:trPr>
              <w:tc>
                <w:tcPr>
                  <w:tcW w:w="567" w:type="dxa"/>
                </w:tcPr>
                <w:p w14:paraId="69E1F839" w14:textId="77777777" w:rsidR="00A10B92" w:rsidRPr="00A10B92" w:rsidRDefault="00A10B92" w:rsidP="00A10B92">
                  <w:pPr>
                    <w:pStyle w:val="TAL"/>
                    <w:rPr>
                      <w:rFonts w:cs="Arial"/>
                      <w:sz w:val="16"/>
                      <w:szCs w:val="16"/>
                      <w:lang w:eastAsia="ko-KR"/>
                    </w:rPr>
                  </w:pPr>
                  <w:r w:rsidRPr="00A10B92">
                    <w:rPr>
                      <w:rFonts w:cs="Arial" w:hint="eastAsia"/>
                      <w:sz w:val="16"/>
                      <w:szCs w:val="16"/>
                      <w:lang w:eastAsia="ko-KR"/>
                    </w:rPr>
                    <w:t>≥</w:t>
                  </w:r>
                  <w:r w:rsidRPr="00A10B92">
                    <w:rPr>
                      <w:sz w:val="16"/>
                      <w:szCs w:val="16"/>
                      <w:lang w:eastAsia="ko-KR"/>
                    </w:rPr>
                    <w:t xml:space="preserve"> -8</w:t>
                  </w:r>
                </w:p>
              </w:tc>
              <w:tc>
                <w:tcPr>
                  <w:tcW w:w="1701" w:type="dxa"/>
                  <w:shd w:val="clear" w:color="auto" w:fill="auto"/>
                </w:tcPr>
                <w:p w14:paraId="1CFC7F3F" w14:textId="77777777" w:rsidR="00A10B92" w:rsidRPr="00A10B92" w:rsidRDefault="00A10B92" w:rsidP="00A10B92">
                  <w:pPr>
                    <w:pStyle w:val="TAL"/>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2</w:t>
                  </w:r>
                </w:p>
              </w:tc>
              <w:tc>
                <w:tcPr>
                  <w:tcW w:w="2835" w:type="dxa"/>
                  <w:shd w:val="clear" w:color="auto" w:fill="auto"/>
                </w:tcPr>
                <w:p w14:paraId="1DAA53E1" w14:textId="77777777" w:rsidR="00A10B92" w:rsidRPr="00A10B92" w:rsidRDefault="00A10B92" w:rsidP="00A10B92">
                  <w:pPr>
                    <w:pStyle w:val="TAC"/>
                    <w:rPr>
                      <w:sz w:val="16"/>
                      <w:szCs w:val="16"/>
                    </w:rPr>
                  </w:pPr>
                  <w:r w:rsidRPr="00A10B92">
                    <w:rPr>
                      <w:sz w:val="16"/>
                      <w:szCs w:val="16"/>
                    </w:rPr>
                    <w:t>N/A</w:t>
                  </w:r>
                </w:p>
              </w:tc>
              <w:tc>
                <w:tcPr>
                  <w:tcW w:w="3411" w:type="dxa"/>
                  <w:shd w:val="clear" w:color="auto" w:fill="auto"/>
                </w:tcPr>
                <w:p w14:paraId="2A6096DC" w14:textId="77777777" w:rsidR="00A10B92" w:rsidRPr="004B7A49" w:rsidRDefault="00A10B92" w:rsidP="00A10B92">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(1000 </w:t>
                  </w:r>
                  <w:proofErr w:type="spellStart"/>
                  <w:r w:rsidRPr="004B7A49">
                    <w:rPr>
                      <w:sz w:val="16"/>
                      <w:szCs w:val="16"/>
                      <w:lang w:val="en-US" w:eastAsia="ko-KR"/>
                    </w:rPr>
                    <w:t>ms</w:t>
                  </w:r>
                  <w:proofErr w:type="spellEnd"/>
                  <w:r w:rsidRPr="004B7A49">
                    <w:rPr>
                      <w:sz w:val="16"/>
                      <w:szCs w:val="16"/>
                      <w:lang w:val="en-US" w:eastAsia="ko-KR"/>
                    </w:rPr>
                    <w:t xml:space="preserve">, </w:t>
                  </w:r>
                  <w:r w:rsidRPr="004B7A49">
                    <w:rPr>
                      <w:sz w:val="16"/>
                      <w:szCs w:val="16"/>
                      <w:lang w:val="en-US"/>
                    </w:rPr>
                    <w:t xml:space="preserve">156 </w:t>
                  </w:r>
                  <w:r w:rsidRPr="004B7A49">
                    <w:rPr>
                      <w:sz w:val="16"/>
                      <w:szCs w:val="16"/>
                      <w:lang w:val="en-US" w:eastAsia="ko-KR"/>
                    </w:rPr>
                    <w:t>x T</w:t>
                  </w:r>
                  <w:r w:rsidRPr="004B7A49">
                    <w:rPr>
                      <w:sz w:val="16"/>
                      <w:szCs w:val="16"/>
                      <w:vertAlign w:val="subscript"/>
                      <w:lang w:val="en-US" w:eastAsia="ko-KR"/>
                    </w:rPr>
                    <w:t>SMTC, i</w:t>
                  </w:r>
                  <w:r w:rsidRPr="004B7A49">
                    <w:rPr>
                      <w:sz w:val="16"/>
                      <w:szCs w:val="16"/>
                      <w:lang w:val="en-US" w:eastAsia="ko-KR"/>
                    </w:rPr>
                    <w:t>))</w:t>
                  </w:r>
                </w:p>
              </w:tc>
            </w:tr>
            <w:tr w:rsidR="00A10B92" w:rsidRPr="00A10B92" w14:paraId="5FA79794" w14:textId="77777777" w:rsidTr="00C336C3">
              <w:trPr>
                <w:jc w:val="center"/>
              </w:trPr>
              <w:tc>
                <w:tcPr>
                  <w:tcW w:w="567" w:type="dxa"/>
                </w:tcPr>
                <w:p w14:paraId="46B09A47" w14:textId="77777777" w:rsidR="00A10B92" w:rsidRPr="00A10B92" w:rsidRDefault="00A10B92" w:rsidP="00A10B92">
                  <w:pPr>
                    <w:pStyle w:val="TAL"/>
                    <w:rPr>
                      <w:sz w:val="16"/>
                      <w:szCs w:val="16"/>
                    </w:rPr>
                  </w:pPr>
                  <w:r w:rsidRPr="00A10B92">
                    <w:rPr>
                      <w:sz w:val="16"/>
                      <w:szCs w:val="16"/>
                      <w:lang w:eastAsia="ko-KR"/>
                    </w:rPr>
                    <w:t>&lt; -8</w:t>
                  </w:r>
                </w:p>
              </w:tc>
              <w:tc>
                <w:tcPr>
                  <w:tcW w:w="1701" w:type="dxa"/>
                  <w:shd w:val="clear" w:color="auto" w:fill="auto"/>
                </w:tcPr>
                <w:p w14:paraId="001B7B40" w14:textId="77777777" w:rsidR="00A10B92" w:rsidRPr="00A10B92" w:rsidRDefault="00A10B92" w:rsidP="00A10B92">
                  <w:pPr>
                    <w:pStyle w:val="TAL"/>
                    <w:rPr>
                      <w:sz w:val="16"/>
                      <w:szCs w:val="16"/>
                      <w:lang w:eastAsia="ko-KR"/>
                    </w:rPr>
                  </w:pPr>
                  <w:r w:rsidRPr="00A10B92">
                    <w:rPr>
                      <w:sz w:val="16"/>
                      <w:szCs w:val="16"/>
                      <w:lang w:eastAsia="ko-KR"/>
                    </w:rPr>
                    <w:t>FR1</w:t>
                  </w:r>
                </w:p>
              </w:tc>
              <w:tc>
                <w:tcPr>
                  <w:tcW w:w="2835" w:type="dxa"/>
                  <w:shd w:val="clear" w:color="auto" w:fill="auto"/>
                </w:tcPr>
                <w:p w14:paraId="3953F77B" w14:textId="77777777" w:rsidR="00A10B92" w:rsidRPr="00A10B92" w:rsidRDefault="00A10B92" w:rsidP="00A10B92">
                  <w:pPr>
                    <w:pStyle w:val="TAC"/>
                    <w:rPr>
                      <w:sz w:val="16"/>
                      <w:szCs w:val="16"/>
                    </w:rPr>
                  </w:pPr>
                  <w:r w:rsidRPr="00A10B92">
                    <w:rPr>
                      <w:sz w:val="16"/>
                      <w:szCs w:val="16"/>
                    </w:rPr>
                    <w:t>N/A</w:t>
                  </w:r>
                </w:p>
              </w:tc>
              <w:tc>
                <w:tcPr>
                  <w:tcW w:w="3411" w:type="dxa"/>
                  <w:shd w:val="clear" w:color="auto" w:fill="auto"/>
                </w:tcPr>
                <w:p w14:paraId="6549EA1F" w14:textId="77777777" w:rsidR="00A10B92" w:rsidRPr="00A10B92" w:rsidRDefault="00A10B92" w:rsidP="00A10B92">
                  <w:pPr>
                    <w:pStyle w:val="TAC"/>
                    <w:rPr>
                      <w:sz w:val="16"/>
                      <w:szCs w:val="16"/>
                      <w:lang w:eastAsia="ko-KR"/>
                    </w:rPr>
                  </w:pPr>
                  <w:r w:rsidRPr="00A10B92">
                    <w:rPr>
                      <w:sz w:val="16"/>
                      <w:szCs w:val="16"/>
                    </w:rPr>
                    <w:t>800</w:t>
                  </w:r>
                  <w:r w:rsidRPr="00A10B92">
                    <w:rPr>
                      <w:sz w:val="16"/>
                      <w:szCs w:val="16"/>
                      <w:vertAlign w:val="superscript"/>
                    </w:rPr>
                    <w:t>Note1</w:t>
                  </w:r>
                </w:p>
              </w:tc>
            </w:tr>
            <w:tr w:rsidR="00A10B92" w:rsidRPr="00A10B92" w14:paraId="1FBFFA02" w14:textId="77777777" w:rsidTr="00C336C3">
              <w:trPr>
                <w:jc w:val="center"/>
              </w:trPr>
              <w:tc>
                <w:tcPr>
                  <w:tcW w:w="567" w:type="dxa"/>
                </w:tcPr>
                <w:p w14:paraId="3B6EED52" w14:textId="77777777" w:rsidR="00A10B92" w:rsidRPr="00A10B92" w:rsidRDefault="00A10B92" w:rsidP="00A10B92">
                  <w:pPr>
                    <w:pStyle w:val="TAL"/>
                    <w:rPr>
                      <w:sz w:val="16"/>
                      <w:szCs w:val="16"/>
                    </w:rPr>
                  </w:pPr>
                  <w:r w:rsidRPr="00A10B92">
                    <w:rPr>
                      <w:sz w:val="16"/>
                      <w:szCs w:val="16"/>
                      <w:lang w:eastAsia="ko-KR"/>
                    </w:rPr>
                    <w:t>&lt; -8</w:t>
                  </w:r>
                </w:p>
              </w:tc>
              <w:tc>
                <w:tcPr>
                  <w:tcW w:w="1701" w:type="dxa"/>
                  <w:shd w:val="clear" w:color="auto" w:fill="auto"/>
                </w:tcPr>
                <w:p w14:paraId="2993337D" w14:textId="77777777" w:rsidR="00A10B92" w:rsidRPr="00A10B92" w:rsidRDefault="00A10B92" w:rsidP="00A10B92">
                  <w:pPr>
                    <w:pStyle w:val="TAL"/>
                    <w:rPr>
                      <w:sz w:val="16"/>
                      <w:szCs w:val="16"/>
                      <w:lang w:eastAsia="ko-KR"/>
                    </w:rPr>
                  </w:pPr>
                  <w:r w:rsidRPr="00A10B92">
                    <w:rPr>
                      <w:sz w:val="16"/>
                      <w:szCs w:val="16"/>
                      <w:lang w:eastAsia="ko-KR"/>
                    </w:rPr>
                    <w:t>FR2-1</w:t>
                  </w:r>
                </w:p>
              </w:tc>
              <w:tc>
                <w:tcPr>
                  <w:tcW w:w="2835" w:type="dxa"/>
                  <w:shd w:val="clear" w:color="auto" w:fill="auto"/>
                </w:tcPr>
                <w:p w14:paraId="0F2B0DF1" w14:textId="77777777" w:rsidR="00A10B92" w:rsidRPr="00A10B92" w:rsidRDefault="00A10B92" w:rsidP="00A10B92">
                  <w:pPr>
                    <w:pStyle w:val="TAC"/>
                    <w:rPr>
                      <w:sz w:val="16"/>
                      <w:szCs w:val="16"/>
                    </w:rPr>
                  </w:pPr>
                  <w:r w:rsidRPr="00A10B92">
                    <w:rPr>
                      <w:sz w:val="16"/>
                      <w:szCs w:val="16"/>
                    </w:rPr>
                    <w:t>N/A</w:t>
                  </w:r>
                </w:p>
              </w:tc>
              <w:tc>
                <w:tcPr>
                  <w:tcW w:w="3411" w:type="dxa"/>
                  <w:shd w:val="clear" w:color="auto" w:fill="auto"/>
                </w:tcPr>
                <w:p w14:paraId="01C28DA1" w14:textId="77777777" w:rsidR="00A10B92" w:rsidRPr="00A10B92" w:rsidRDefault="00A10B92" w:rsidP="00A10B92">
                  <w:pPr>
                    <w:pStyle w:val="TAC"/>
                    <w:rPr>
                      <w:sz w:val="16"/>
                      <w:szCs w:val="16"/>
                      <w:lang w:eastAsia="ko-KR"/>
                    </w:rPr>
                  </w:pPr>
                  <w:r w:rsidRPr="00A10B92">
                    <w:rPr>
                      <w:sz w:val="16"/>
                      <w:szCs w:val="16"/>
                      <w:highlight w:val="yellow"/>
                      <w:lang w:val="sv-SE" w:eastAsia="ko-KR"/>
                    </w:rPr>
                    <w:t>4000</w:t>
                  </w:r>
                  <w:r w:rsidRPr="00A10B92">
                    <w:rPr>
                      <w:sz w:val="16"/>
                      <w:szCs w:val="16"/>
                      <w:vertAlign w:val="superscript"/>
                      <w:lang w:val="sv-SE"/>
                    </w:rPr>
                    <w:t>Note1</w:t>
                  </w:r>
                </w:p>
              </w:tc>
            </w:tr>
            <w:tr w:rsidR="00A10B92" w:rsidRPr="00A10B92" w14:paraId="3A036898" w14:textId="77777777" w:rsidTr="00C336C3">
              <w:trPr>
                <w:jc w:val="center"/>
              </w:trPr>
              <w:tc>
                <w:tcPr>
                  <w:tcW w:w="567" w:type="dxa"/>
                </w:tcPr>
                <w:p w14:paraId="22E6F220" w14:textId="77777777" w:rsidR="00A10B92" w:rsidRPr="00A10B92" w:rsidRDefault="00A10B92" w:rsidP="00A10B92">
                  <w:pPr>
                    <w:pStyle w:val="TAL"/>
                    <w:rPr>
                      <w:sz w:val="16"/>
                      <w:szCs w:val="16"/>
                      <w:lang w:eastAsia="ko-KR"/>
                    </w:rPr>
                  </w:pPr>
                  <w:r w:rsidRPr="00A10B92">
                    <w:rPr>
                      <w:sz w:val="16"/>
                      <w:szCs w:val="16"/>
                      <w:lang w:eastAsia="ko-KR"/>
                    </w:rPr>
                    <w:t>&lt; -8</w:t>
                  </w:r>
                </w:p>
              </w:tc>
              <w:tc>
                <w:tcPr>
                  <w:tcW w:w="1701" w:type="dxa"/>
                  <w:shd w:val="clear" w:color="auto" w:fill="auto"/>
                </w:tcPr>
                <w:p w14:paraId="10E3867A" w14:textId="77777777" w:rsidR="00A10B92" w:rsidRPr="00A10B92" w:rsidRDefault="00A10B92" w:rsidP="00A10B92">
                  <w:pPr>
                    <w:pStyle w:val="TAL"/>
                    <w:rPr>
                      <w:sz w:val="16"/>
                      <w:szCs w:val="16"/>
                      <w:lang w:eastAsia="ko-KR"/>
                    </w:rPr>
                  </w:pPr>
                  <w:r w:rsidRPr="00A10B92">
                    <w:rPr>
                      <w:sz w:val="16"/>
                      <w:szCs w:val="16"/>
                      <w:lang w:eastAsia="ko-KR"/>
                    </w:rPr>
                    <w:t>FR2</w:t>
                  </w:r>
                  <w:r w:rsidRPr="00A10B92">
                    <w:rPr>
                      <w:rFonts w:hint="eastAsia"/>
                      <w:sz w:val="16"/>
                      <w:szCs w:val="16"/>
                    </w:rPr>
                    <w:t>-</w:t>
                  </w:r>
                  <w:r w:rsidRPr="00A10B92">
                    <w:rPr>
                      <w:sz w:val="16"/>
                      <w:szCs w:val="16"/>
                      <w:lang w:eastAsia="ko-KR"/>
                    </w:rPr>
                    <w:t>2</w:t>
                  </w:r>
                </w:p>
              </w:tc>
              <w:tc>
                <w:tcPr>
                  <w:tcW w:w="2835" w:type="dxa"/>
                  <w:shd w:val="clear" w:color="auto" w:fill="auto"/>
                </w:tcPr>
                <w:p w14:paraId="03AAA96D" w14:textId="77777777" w:rsidR="00A10B92" w:rsidRPr="00A10B92" w:rsidRDefault="00A10B92" w:rsidP="00A10B92">
                  <w:pPr>
                    <w:pStyle w:val="TAC"/>
                    <w:rPr>
                      <w:sz w:val="16"/>
                      <w:szCs w:val="16"/>
                    </w:rPr>
                  </w:pPr>
                  <w:r w:rsidRPr="00A10B92">
                    <w:rPr>
                      <w:sz w:val="16"/>
                      <w:szCs w:val="16"/>
                    </w:rPr>
                    <w:t>N/A</w:t>
                  </w:r>
                </w:p>
              </w:tc>
              <w:tc>
                <w:tcPr>
                  <w:tcW w:w="3411" w:type="dxa"/>
                  <w:shd w:val="clear" w:color="auto" w:fill="auto"/>
                </w:tcPr>
                <w:p w14:paraId="4532696E" w14:textId="77777777" w:rsidR="00A10B92" w:rsidRPr="00A10B92" w:rsidRDefault="00A10B92" w:rsidP="00A10B92">
                  <w:pPr>
                    <w:pStyle w:val="TAC"/>
                    <w:rPr>
                      <w:sz w:val="16"/>
                      <w:szCs w:val="16"/>
                      <w:lang w:val="sv-SE" w:eastAsia="ko-KR"/>
                    </w:rPr>
                  </w:pPr>
                  <w:r w:rsidRPr="00A10B92">
                    <w:rPr>
                      <w:sz w:val="16"/>
                      <w:szCs w:val="16"/>
                      <w:lang w:val="sv-SE" w:eastAsia="ko-KR"/>
                    </w:rPr>
                    <w:t>6000</w:t>
                  </w:r>
                  <w:r w:rsidRPr="00A10B92">
                    <w:rPr>
                      <w:sz w:val="16"/>
                      <w:szCs w:val="16"/>
                      <w:vertAlign w:val="superscript"/>
                      <w:lang w:val="sv-SE"/>
                    </w:rPr>
                    <w:t xml:space="preserve"> Note1</w:t>
                  </w:r>
                </w:p>
              </w:tc>
            </w:tr>
            <w:tr w:rsidR="00A10B92" w:rsidRPr="00A10B92" w14:paraId="6755CD66" w14:textId="77777777" w:rsidTr="00C336C3">
              <w:trPr>
                <w:jc w:val="center"/>
              </w:trPr>
              <w:tc>
                <w:tcPr>
                  <w:tcW w:w="8514" w:type="dxa"/>
                  <w:gridSpan w:val="4"/>
                </w:tcPr>
                <w:p w14:paraId="2FD05B92" w14:textId="77777777" w:rsidR="00A10B92" w:rsidRPr="004B7A49" w:rsidRDefault="00A10B92" w:rsidP="000F20E9">
                  <w:pPr>
                    <w:pStyle w:val="TAC"/>
                    <w:widowControl w:val="0"/>
                    <w:ind w:right="28"/>
                    <w:jc w:val="both"/>
                    <w:rPr>
                      <w:sz w:val="16"/>
                      <w:szCs w:val="16"/>
                      <w:lang w:val="en-US" w:eastAsia="ko-KR"/>
                    </w:rPr>
                  </w:pPr>
                  <w:r w:rsidRPr="004B7A49">
                    <w:rPr>
                      <w:sz w:val="16"/>
                      <w:szCs w:val="16"/>
                      <w:lang w:val="en-US" w:eastAsia="ko-KR"/>
                    </w:rPr>
                    <w:t>Note 1:</w:t>
                  </w:r>
                  <w:r w:rsidRPr="004B7A49">
                    <w:rPr>
                      <w:sz w:val="16"/>
                      <w:szCs w:val="16"/>
                      <w:lang w:val="en-US"/>
                    </w:rPr>
                    <w:tab/>
                  </w:r>
                  <w:r w:rsidRPr="004B7A49">
                    <w:rPr>
                      <w:sz w:val="16"/>
                      <w:szCs w:val="16"/>
                      <w:lang w:val="en-US" w:eastAsia="ko-KR"/>
                    </w:rPr>
                    <w:t xml:space="preserve">The UE is not required to successfully identify a cell on any NR frequency layer when </w:t>
                  </w:r>
                  <w:proofErr w:type="spellStart"/>
                  <w:r w:rsidRPr="004B7A49">
                    <w:rPr>
                      <w:sz w:val="16"/>
                      <w:szCs w:val="16"/>
                      <w:lang w:val="en-US" w:eastAsia="ko-KR"/>
                    </w:rPr>
                    <w:t>T</w:t>
                  </w:r>
                  <w:r w:rsidRPr="004B7A49">
                    <w:rPr>
                      <w:sz w:val="16"/>
                      <w:szCs w:val="16"/>
                      <w:vertAlign w:val="subscript"/>
                      <w:lang w:val="en-US" w:eastAsia="ko-KR"/>
                    </w:rPr>
                    <w:t>SMTC,i</w:t>
                  </w:r>
                  <w:proofErr w:type="spellEnd"/>
                  <w:r w:rsidRPr="004B7A49">
                    <w:rPr>
                      <w:sz w:val="16"/>
                      <w:szCs w:val="16"/>
                      <w:lang w:val="en-US" w:eastAsia="ko-KR"/>
                    </w:rPr>
                    <w:t xml:space="preserve"> &gt; 20 </w:t>
                  </w:r>
                  <w:proofErr w:type="spellStart"/>
                  <w:r w:rsidRPr="004B7A49">
                    <w:rPr>
                      <w:sz w:val="16"/>
                      <w:szCs w:val="16"/>
                      <w:lang w:val="en-US" w:eastAsia="ko-KR"/>
                    </w:rPr>
                    <w:t>ms</w:t>
                  </w:r>
                  <w:proofErr w:type="spellEnd"/>
                  <w:r w:rsidRPr="004B7A49">
                    <w:rPr>
                      <w:sz w:val="16"/>
                      <w:szCs w:val="16"/>
                      <w:lang w:val="en-US" w:eastAsia="ko-KR"/>
                    </w:rPr>
                    <w:t xml:space="preserve"> and serving cell SSB </w:t>
                  </w:r>
                  <w:proofErr w:type="spellStart"/>
                  <w:r w:rsidRPr="004B7A49">
                    <w:rPr>
                      <w:sz w:val="16"/>
                      <w:szCs w:val="16"/>
                      <w:lang w:val="en-US" w:eastAsia="ko-KR"/>
                    </w:rPr>
                    <w:t>Ês</w:t>
                  </w:r>
                  <w:proofErr w:type="spellEnd"/>
                  <w:r w:rsidRPr="004B7A49">
                    <w:rPr>
                      <w:sz w:val="16"/>
                      <w:szCs w:val="16"/>
                      <w:lang w:val="en-US" w:eastAsia="ko-KR"/>
                    </w:rPr>
                    <w:t>/</w:t>
                  </w:r>
                  <w:proofErr w:type="spellStart"/>
                  <w:r w:rsidRPr="004B7A49">
                    <w:rPr>
                      <w:sz w:val="16"/>
                      <w:szCs w:val="16"/>
                      <w:lang w:val="en-US" w:eastAsia="ko-KR"/>
                    </w:rPr>
                    <w:t>Iot</w:t>
                  </w:r>
                  <w:proofErr w:type="spellEnd"/>
                  <w:r w:rsidRPr="004B7A49">
                    <w:rPr>
                      <w:sz w:val="16"/>
                      <w:szCs w:val="16"/>
                      <w:lang w:val="en-US" w:eastAsia="ko-KR"/>
                    </w:rPr>
                    <w:t xml:space="preserve"> &lt; -8 </w:t>
                  </w:r>
                  <w:proofErr w:type="spellStart"/>
                  <w:r w:rsidRPr="004B7A49">
                    <w:rPr>
                      <w:sz w:val="16"/>
                      <w:szCs w:val="16"/>
                      <w:lang w:val="en-US" w:eastAsia="ko-KR"/>
                    </w:rPr>
                    <w:t>dB.</w:t>
                  </w:r>
                  <w:proofErr w:type="spellEnd"/>
                </w:p>
              </w:tc>
            </w:tr>
          </w:tbl>
          <w:p w14:paraId="61B5A854" w14:textId="77777777" w:rsidR="00A10B92" w:rsidRPr="00A10B92" w:rsidRDefault="00A10B92" w:rsidP="00A10B92">
            <w:pPr>
              <w:spacing w:after="0"/>
              <w:jc w:val="both"/>
              <w:rPr>
                <w:rFonts w:eastAsiaTheme="minorEastAsia"/>
                <w:sz w:val="16"/>
                <w:szCs w:val="16"/>
                <w:lang w:eastAsia="ja-JP"/>
              </w:rPr>
            </w:pPr>
          </w:p>
          <w:p w14:paraId="11079C66" w14:textId="77777777" w:rsidR="00A10B92" w:rsidRPr="00A10B92" w:rsidRDefault="00A10B92" w:rsidP="00A10B92">
            <w:pPr>
              <w:spacing w:after="0"/>
              <w:jc w:val="both"/>
              <w:rPr>
                <w:rFonts w:eastAsiaTheme="minorEastAsia"/>
                <w:sz w:val="16"/>
                <w:szCs w:val="16"/>
                <w:lang w:eastAsia="ja-JP"/>
              </w:rPr>
            </w:pPr>
            <w:r w:rsidRPr="00A10B92">
              <w:rPr>
                <w:sz w:val="16"/>
                <w:szCs w:val="16"/>
              </w:rPr>
              <w:t>RRC Connection Release with Redirection</w:t>
            </w:r>
          </w:p>
          <w:p w14:paraId="6C07AE86" w14:textId="77777777" w:rsidR="00A10B92" w:rsidRPr="004B7A49" w:rsidRDefault="00A10B92" w:rsidP="00A10B92">
            <w:pPr>
              <w:pStyle w:val="TH"/>
              <w:framePr w:w="10206" w:h="284" w:hRule="exact" w:wrap="notBeside" w:vAnchor="page" w:hAnchor="margin" w:y="1986"/>
              <w:widowControl w:val="0"/>
              <w:overflowPunct/>
              <w:autoSpaceDE/>
              <w:autoSpaceDN/>
              <w:adjustRightInd/>
              <w:spacing w:before="0" w:after="0"/>
              <w:ind w:right="28"/>
              <w:jc w:val="left"/>
              <w:textAlignment w:val="auto"/>
              <w:rPr>
                <w:sz w:val="16"/>
                <w:szCs w:val="16"/>
                <w:lang w:val="en-US"/>
              </w:rPr>
            </w:pPr>
            <w:r w:rsidRPr="004B7A49">
              <w:rPr>
                <w:sz w:val="16"/>
                <w:szCs w:val="16"/>
                <w:lang w:val="en-US"/>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130"/>
            </w:tblGrid>
            <w:tr w:rsidR="00A10B92" w:rsidRPr="00A10B92" w14:paraId="3DEED68E" w14:textId="77777777" w:rsidTr="00C336C3">
              <w:trPr>
                <w:jc w:val="center"/>
              </w:trPr>
              <w:tc>
                <w:tcPr>
                  <w:tcW w:w="3670" w:type="dxa"/>
                  <w:tcBorders>
                    <w:top w:val="single" w:sz="4" w:space="0" w:color="auto"/>
                    <w:left w:val="single" w:sz="4" w:space="0" w:color="auto"/>
                    <w:bottom w:val="single" w:sz="4" w:space="0" w:color="auto"/>
                    <w:right w:val="single" w:sz="4" w:space="0" w:color="auto"/>
                  </w:tcBorders>
                  <w:hideMark/>
                </w:tcPr>
                <w:p w14:paraId="7DBF30BB" w14:textId="77777777" w:rsidR="00A10B92" w:rsidRPr="004B7A49" w:rsidRDefault="00A10B92" w:rsidP="00A10B92">
                  <w:pPr>
                    <w:pStyle w:val="TAH"/>
                    <w:rPr>
                      <w:sz w:val="16"/>
                      <w:szCs w:val="16"/>
                      <w:lang w:val="en-US" w:eastAsia="ko-KR"/>
                    </w:rPr>
                  </w:pPr>
                  <w:r w:rsidRPr="004B7A49">
                    <w:rPr>
                      <w:sz w:val="16"/>
                      <w:szCs w:val="16"/>
                      <w:lang w:val="en-US"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ABD5EE9" w14:textId="77777777" w:rsidR="00A10B92" w:rsidRPr="00A10B92" w:rsidRDefault="00A10B92" w:rsidP="00A10B92">
                  <w:pPr>
                    <w:pStyle w:val="TAH"/>
                    <w:rPr>
                      <w:sz w:val="16"/>
                      <w:szCs w:val="16"/>
                      <w:lang w:eastAsia="ko-KR"/>
                    </w:rPr>
                  </w:pPr>
                  <w:r w:rsidRPr="00A10B92">
                    <w:rPr>
                      <w:sz w:val="16"/>
                      <w:szCs w:val="16"/>
                      <w:lang w:eastAsia="ko-KR"/>
                    </w:rPr>
                    <w:t>T</w:t>
                  </w:r>
                  <w:r w:rsidRPr="00A10B92">
                    <w:rPr>
                      <w:sz w:val="16"/>
                      <w:szCs w:val="16"/>
                      <w:vertAlign w:val="subscript"/>
                      <w:lang w:eastAsia="ko-KR"/>
                    </w:rPr>
                    <w:t>identify-NR</w:t>
                  </w:r>
                </w:p>
              </w:tc>
            </w:tr>
            <w:tr w:rsidR="00A10B92" w:rsidRPr="00A10B92" w14:paraId="59F15A16" w14:textId="77777777" w:rsidTr="00C336C3">
              <w:trPr>
                <w:jc w:val="center"/>
              </w:trPr>
              <w:tc>
                <w:tcPr>
                  <w:tcW w:w="3670" w:type="dxa"/>
                  <w:tcBorders>
                    <w:top w:val="single" w:sz="4" w:space="0" w:color="auto"/>
                    <w:left w:val="single" w:sz="4" w:space="0" w:color="auto"/>
                    <w:bottom w:val="single" w:sz="4" w:space="0" w:color="auto"/>
                    <w:right w:val="single" w:sz="4" w:space="0" w:color="auto"/>
                  </w:tcBorders>
                  <w:hideMark/>
                </w:tcPr>
                <w:p w14:paraId="0EA9CB1F" w14:textId="77777777" w:rsidR="00A10B92" w:rsidRPr="00A10B92" w:rsidRDefault="00A10B92" w:rsidP="00A10B92">
                  <w:pPr>
                    <w:pStyle w:val="TAL"/>
                    <w:rPr>
                      <w:sz w:val="16"/>
                      <w:szCs w:val="16"/>
                      <w:lang w:eastAsia="ko-KR"/>
                    </w:rPr>
                  </w:pPr>
                  <w:r w:rsidRPr="00A10B92">
                    <w:rPr>
                      <w:sz w:val="16"/>
                      <w:szCs w:val="16"/>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2E22D52" w14:textId="77777777" w:rsidR="00A10B92" w:rsidRPr="00A10B92" w:rsidRDefault="00A10B92" w:rsidP="00A10B92">
                  <w:pPr>
                    <w:pStyle w:val="TAC"/>
                    <w:rPr>
                      <w:sz w:val="16"/>
                      <w:szCs w:val="16"/>
                    </w:rPr>
                  </w:pPr>
                  <w:r w:rsidRPr="00A10B92">
                    <w:rPr>
                      <w:sz w:val="16"/>
                      <w:szCs w:val="16"/>
                    </w:rPr>
                    <w:t>MAX (680 ms, 11 x T</w:t>
                  </w:r>
                  <w:r w:rsidRPr="00A10B92">
                    <w:rPr>
                      <w:sz w:val="16"/>
                      <w:szCs w:val="16"/>
                      <w:vertAlign w:val="subscript"/>
                    </w:rPr>
                    <w:t>rs</w:t>
                  </w:r>
                  <w:r w:rsidRPr="00A10B92">
                    <w:rPr>
                      <w:sz w:val="16"/>
                      <w:szCs w:val="16"/>
                    </w:rPr>
                    <w:t>)</w:t>
                  </w:r>
                </w:p>
              </w:tc>
            </w:tr>
            <w:tr w:rsidR="00A10B92" w:rsidRPr="00A10B92" w14:paraId="15890546" w14:textId="77777777" w:rsidTr="00C336C3">
              <w:trPr>
                <w:jc w:val="center"/>
              </w:trPr>
              <w:tc>
                <w:tcPr>
                  <w:tcW w:w="3670" w:type="dxa"/>
                  <w:tcBorders>
                    <w:top w:val="single" w:sz="4" w:space="0" w:color="auto"/>
                    <w:left w:val="single" w:sz="4" w:space="0" w:color="auto"/>
                    <w:bottom w:val="single" w:sz="4" w:space="0" w:color="auto"/>
                    <w:right w:val="single" w:sz="4" w:space="0" w:color="auto"/>
                  </w:tcBorders>
                  <w:hideMark/>
                </w:tcPr>
                <w:p w14:paraId="1B19D9C8" w14:textId="77777777" w:rsidR="00A10B92" w:rsidRPr="00A10B92" w:rsidRDefault="00A10B92" w:rsidP="00A10B92">
                  <w:pPr>
                    <w:pStyle w:val="TAL"/>
                    <w:rPr>
                      <w:sz w:val="16"/>
                      <w:szCs w:val="16"/>
                      <w:lang w:eastAsia="ko-KR"/>
                    </w:rPr>
                  </w:pPr>
                  <w:r w:rsidRPr="00A10B92">
                    <w:rPr>
                      <w:sz w:val="16"/>
                      <w:szCs w:val="16"/>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49C494B0" w14:textId="77777777" w:rsidR="00A10B92" w:rsidRPr="004B7A49" w:rsidRDefault="00A10B92" w:rsidP="00A10B92">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(880 </w:t>
                  </w:r>
                  <w:proofErr w:type="spellStart"/>
                  <w:r w:rsidRPr="004B7A49">
                    <w:rPr>
                      <w:sz w:val="16"/>
                      <w:szCs w:val="16"/>
                      <w:lang w:val="en-US" w:eastAsia="ko-KR"/>
                    </w:rPr>
                    <w:t>ms</w:t>
                  </w:r>
                  <w:proofErr w:type="spellEnd"/>
                  <w:r w:rsidRPr="004B7A49">
                    <w:rPr>
                      <w:sz w:val="16"/>
                      <w:szCs w:val="16"/>
                      <w:lang w:val="en-US" w:eastAsia="ko-KR"/>
                    </w:rPr>
                    <w:t xml:space="preserve">, </w:t>
                  </w:r>
                  <w:r w:rsidRPr="004B7A49">
                    <w:rPr>
                      <w:sz w:val="16"/>
                      <w:szCs w:val="16"/>
                      <w:highlight w:val="yellow"/>
                      <w:lang w:val="en-US" w:eastAsia="ko-KR"/>
                    </w:rPr>
                    <w:t>8</w:t>
                  </w:r>
                  <w:r w:rsidRPr="004B7A49">
                    <w:rPr>
                      <w:sz w:val="16"/>
                      <w:szCs w:val="16"/>
                      <w:lang w:val="en-US" w:eastAsia="ko-KR"/>
                    </w:rPr>
                    <w:t xml:space="preserve">x11 x </w:t>
                  </w:r>
                  <w:proofErr w:type="spellStart"/>
                  <w:r w:rsidRPr="004B7A49">
                    <w:rPr>
                      <w:sz w:val="16"/>
                      <w:szCs w:val="16"/>
                      <w:lang w:val="en-US" w:eastAsia="ko-KR"/>
                    </w:rPr>
                    <w:t>T</w:t>
                  </w:r>
                  <w:r w:rsidRPr="004B7A49">
                    <w:rPr>
                      <w:sz w:val="16"/>
                      <w:szCs w:val="16"/>
                      <w:vertAlign w:val="subscript"/>
                      <w:lang w:val="en-US" w:eastAsia="ko-KR"/>
                    </w:rPr>
                    <w:t>rs</w:t>
                  </w:r>
                  <w:proofErr w:type="spellEnd"/>
                  <w:r w:rsidRPr="004B7A49">
                    <w:rPr>
                      <w:sz w:val="16"/>
                      <w:szCs w:val="16"/>
                      <w:lang w:val="en-US" w:eastAsia="ko-KR"/>
                    </w:rPr>
                    <w:t>)</w:t>
                  </w:r>
                </w:p>
              </w:tc>
            </w:tr>
            <w:tr w:rsidR="00A10B92" w:rsidRPr="00A10B92" w14:paraId="10F1FCC4" w14:textId="77777777" w:rsidTr="00C336C3">
              <w:trPr>
                <w:jc w:val="center"/>
              </w:trPr>
              <w:tc>
                <w:tcPr>
                  <w:tcW w:w="3670" w:type="dxa"/>
                  <w:tcBorders>
                    <w:top w:val="single" w:sz="4" w:space="0" w:color="auto"/>
                    <w:left w:val="single" w:sz="4" w:space="0" w:color="auto"/>
                    <w:bottom w:val="single" w:sz="4" w:space="0" w:color="auto"/>
                    <w:right w:val="single" w:sz="4" w:space="0" w:color="auto"/>
                  </w:tcBorders>
                </w:tcPr>
                <w:p w14:paraId="449C0008" w14:textId="77777777" w:rsidR="00A10B92" w:rsidRPr="00A10B92" w:rsidRDefault="00A10B92" w:rsidP="00A10B92">
                  <w:pPr>
                    <w:pStyle w:val="TAL"/>
                    <w:rPr>
                      <w:sz w:val="16"/>
                      <w:szCs w:val="16"/>
                      <w:lang w:eastAsia="ko-KR"/>
                    </w:rPr>
                  </w:pPr>
                  <w:r w:rsidRPr="00A10B92">
                    <w:rPr>
                      <w:sz w:val="16"/>
                      <w:szCs w:val="16"/>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2FBA1630" w14:textId="77777777" w:rsidR="00A10B92" w:rsidRPr="004B7A49" w:rsidRDefault="00A10B92" w:rsidP="00A10B92">
                  <w:pPr>
                    <w:pStyle w:val="TAC"/>
                    <w:framePr w:w="10206" w:h="284" w:hRule="exact" w:wrap="notBeside" w:vAnchor="page" w:hAnchor="margin" w:y="1986"/>
                    <w:widowControl w:val="0"/>
                    <w:ind w:right="28"/>
                    <w:rPr>
                      <w:sz w:val="16"/>
                      <w:szCs w:val="16"/>
                      <w:lang w:val="en-US" w:eastAsia="ko-KR"/>
                    </w:rPr>
                  </w:pPr>
                  <w:r w:rsidRPr="004B7A49">
                    <w:rPr>
                      <w:sz w:val="16"/>
                      <w:szCs w:val="16"/>
                      <w:lang w:val="en-US" w:eastAsia="ko-KR"/>
                    </w:rPr>
                    <w:t xml:space="preserve">MAX (880 </w:t>
                  </w:r>
                  <w:proofErr w:type="spellStart"/>
                  <w:r w:rsidRPr="004B7A49">
                    <w:rPr>
                      <w:sz w:val="16"/>
                      <w:szCs w:val="16"/>
                      <w:lang w:val="en-US" w:eastAsia="ko-KR"/>
                    </w:rPr>
                    <w:t>ms</w:t>
                  </w:r>
                  <w:proofErr w:type="spellEnd"/>
                  <w:r w:rsidRPr="004B7A49">
                    <w:rPr>
                      <w:sz w:val="16"/>
                      <w:szCs w:val="16"/>
                      <w:lang w:val="en-US" w:eastAsia="ko-KR"/>
                    </w:rPr>
                    <w:t xml:space="preserve">, 12x11 x </w:t>
                  </w:r>
                  <w:proofErr w:type="spellStart"/>
                  <w:r w:rsidRPr="004B7A49">
                    <w:rPr>
                      <w:sz w:val="16"/>
                      <w:szCs w:val="16"/>
                      <w:lang w:val="en-US" w:eastAsia="ko-KR"/>
                    </w:rPr>
                    <w:t>T</w:t>
                  </w:r>
                  <w:r w:rsidRPr="004B7A49">
                    <w:rPr>
                      <w:sz w:val="16"/>
                      <w:szCs w:val="16"/>
                      <w:vertAlign w:val="subscript"/>
                      <w:lang w:val="en-US" w:eastAsia="ko-KR"/>
                    </w:rPr>
                    <w:t>rs</w:t>
                  </w:r>
                  <w:proofErr w:type="spellEnd"/>
                  <w:r w:rsidRPr="004B7A49">
                    <w:rPr>
                      <w:sz w:val="16"/>
                      <w:szCs w:val="16"/>
                      <w:lang w:val="en-US" w:eastAsia="ko-KR"/>
                    </w:rPr>
                    <w:t>)</w:t>
                  </w:r>
                </w:p>
              </w:tc>
            </w:tr>
            <w:tr w:rsidR="00A10B92" w:rsidRPr="00A10B92" w14:paraId="33C12CE1" w14:textId="77777777" w:rsidTr="00C336C3">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E7AB010" w14:textId="77777777" w:rsidR="00A10B92" w:rsidRPr="004B7A49" w:rsidRDefault="00A10B92" w:rsidP="000F20E9">
                  <w:pPr>
                    <w:pStyle w:val="TAN"/>
                    <w:widowControl w:val="0"/>
                    <w:ind w:right="28"/>
                    <w:jc w:val="right"/>
                    <w:rPr>
                      <w:sz w:val="16"/>
                      <w:szCs w:val="16"/>
                      <w:lang w:val="en-US" w:eastAsia="ko-KR"/>
                    </w:rPr>
                  </w:pPr>
                  <w:r w:rsidRPr="004B7A49">
                    <w:rPr>
                      <w:sz w:val="16"/>
                      <w:szCs w:val="16"/>
                      <w:lang w:val="en-US"/>
                    </w:rPr>
                    <w:t>Note:</w:t>
                  </w:r>
                  <w:r w:rsidRPr="00A10B92">
                    <w:rPr>
                      <w:sz w:val="16"/>
                      <w:szCs w:val="16"/>
                      <w:lang w:val="en-US"/>
                    </w:rPr>
                    <w:tab/>
                  </w:r>
                  <w:r w:rsidRPr="004B7A49">
                    <w:rPr>
                      <w:sz w:val="16"/>
                      <w:szCs w:val="16"/>
                      <w:lang w:val="en-US"/>
                    </w:rPr>
                    <w:t xml:space="preserve">If the UE has been provided with higher layer signaling of </w:t>
                  </w:r>
                  <w:r w:rsidRPr="004B7A49">
                    <w:rPr>
                      <w:i/>
                      <w:sz w:val="16"/>
                      <w:szCs w:val="16"/>
                      <w:lang w:val="en-US"/>
                    </w:rPr>
                    <w:t>smtc2</w:t>
                  </w:r>
                  <w:r w:rsidRPr="004B7A49">
                    <w:rPr>
                      <w:b/>
                      <w:sz w:val="16"/>
                      <w:szCs w:val="16"/>
                      <w:lang w:val="en-US"/>
                    </w:rPr>
                    <w:t xml:space="preserve"> </w:t>
                  </w:r>
                  <w:r w:rsidRPr="004B7A49">
                    <w:rPr>
                      <w:sz w:val="16"/>
                      <w:szCs w:val="16"/>
                      <w:lang w:val="en-US"/>
                    </w:rPr>
                    <w:t xml:space="preserve">specified in TS 38.331 [2] prior to the redirection command, </w:t>
                  </w:r>
                  <w:proofErr w:type="spellStart"/>
                  <w:r w:rsidRPr="004B7A49">
                    <w:rPr>
                      <w:sz w:val="16"/>
                      <w:szCs w:val="16"/>
                      <w:lang w:val="en-US"/>
                    </w:rPr>
                    <w:t>T</w:t>
                  </w:r>
                  <w:r w:rsidRPr="004B7A49">
                    <w:rPr>
                      <w:sz w:val="16"/>
                      <w:szCs w:val="16"/>
                      <w:vertAlign w:val="subscript"/>
                      <w:lang w:val="en-US"/>
                    </w:rPr>
                    <w:t>rs</w:t>
                  </w:r>
                  <w:proofErr w:type="spellEnd"/>
                  <w:r w:rsidRPr="004B7A49">
                    <w:rPr>
                      <w:sz w:val="16"/>
                      <w:szCs w:val="16"/>
                      <w:lang w:val="en-US"/>
                    </w:rPr>
                    <w:t xml:space="preserve"> follows </w:t>
                  </w:r>
                  <w:r w:rsidRPr="004B7A49">
                    <w:rPr>
                      <w:i/>
                      <w:sz w:val="16"/>
                      <w:szCs w:val="16"/>
                      <w:lang w:val="en-US"/>
                    </w:rPr>
                    <w:t>smtc1</w:t>
                  </w:r>
                  <w:r w:rsidRPr="004B7A49">
                    <w:rPr>
                      <w:sz w:val="16"/>
                      <w:szCs w:val="16"/>
                      <w:lang w:val="en-US"/>
                    </w:rPr>
                    <w:t xml:space="preserve"> or </w:t>
                  </w:r>
                  <w:r w:rsidRPr="004B7A49">
                    <w:rPr>
                      <w:i/>
                      <w:sz w:val="16"/>
                      <w:szCs w:val="16"/>
                      <w:lang w:val="en-US"/>
                    </w:rPr>
                    <w:t>smtc2</w:t>
                  </w:r>
                  <w:r w:rsidRPr="004B7A49">
                    <w:rPr>
                      <w:sz w:val="16"/>
                      <w:szCs w:val="16"/>
                      <w:lang w:val="en-US"/>
                    </w:rPr>
                    <w:t xml:space="preserve"> according to the physical cell ID of the target cell.</w:t>
                  </w:r>
                </w:p>
              </w:tc>
            </w:tr>
          </w:tbl>
          <w:p w14:paraId="14E39021" w14:textId="77777777" w:rsidR="00A10B92" w:rsidRPr="00A10B92" w:rsidRDefault="00A10B92" w:rsidP="00A10B92">
            <w:pPr>
              <w:spacing w:after="0"/>
              <w:jc w:val="both"/>
              <w:rPr>
                <w:rFonts w:eastAsiaTheme="minorEastAsia"/>
                <w:sz w:val="16"/>
                <w:szCs w:val="16"/>
                <w:lang w:eastAsia="ja-JP"/>
              </w:rPr>
            </w:pPr>
          </w:p>
        </w:tc>
      </w:tr>
    </w:tbl>
    <w:p w14:paraId="23C575D2" w14:textId="77777777" w:rsidR="00A10B92" w:rsidRDefault="00A10B92" w:rsidP="001B7C4A">
      <w:pPr>
        <w:spacing w:after="120"/>
        <w:rPr>
          <w:rFonts w:eastAsia="SimSun"/>
        </w:rPr>
      </w:pPr>
    </w:p>
    <w:p w14:paraId="1F04884E" w14:textId="3641F4EC" w:rsidR="001B7C4A" w:rsidRPr="001B7C4A" w:rsidRDefault="001B7C4A" w:rsidP="001B7C4A">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3(Nokia): </w:t>
      </w:r>
      <w:r w:rsidRPr="001B7C4A">
        <w:rPr>
          <w:rFonts w:eastAsia="SimSun"/>
        </w:rPr>
        <w:t xml:space="preserve">To apply the scaling factor </w:t>
      </w:r>
      <w:proofErr w:type="spellStart"/>
      <w:r w:rsidRPr="001B7C4A">
        <w:rPr>
          <w:rFonts w:eastAsia="SimSun"/>
        </w:rPr>
        <w:t>Nreduced</w:t>
      </w:r>
      <w:proofErr w:type="spellEnd"/>
      <w:r w:rsidRPr="001B7C4A">
        <w:rPr>
          <w:rFonts w:eastAsia="SimSun"/>
        </w:rPr>
        <w:t xml:space="preserve"> to the fixed value of </w:t>
      </w:r>
      <w:proofErr w:type="spellStart"/>
      <w:r w:rsidRPr="001B7C4A">
        <w:rPr>
          <w:rFonts w:eastAsia="SimSun"/>
        </w:rPr>
        <w:t>Tidentify_intra</w:t>
      </w:r>
      <w:proofErr w:type="spellEnd"/>
      <w:r w:rsidRPr="001B7C4A">
        <w:rPr>
          <w:rFonts w:eastAsia="SimSun"/>
        </w:rPr>
        <w:t>/</w:t>
      </w:r>
      <w:proofErr w:type="spellStart"/>
      <w:r w:rsidRPr="001B7C4A">
        <w:rPr>
          <w:rFonts w:eastAsia="SimSun"/>
        </w:rPr>
        <w:t>inter_NR</w:t>
      </w:r>
      <w:proofErr w:type="spellEnd"/>
      <w:r w:rsidRPr="001B7C4A">
        <w:rPr>
          <w:rFonts w:eastAsia="SimSun"/>
        </w:rPr>
        <w:t xml:space="preserve"> e.g., MAX (</w:t>
      </w:r>
      <w:proofErr w:type="spellStart"/>
      <w:r w:rsidRPr="001B7C4A">
        <w:rPr>
          <w:rFonts w:eastAsia="SimSun"/>
        </w:rPr>
        <w:t>Nreduced</w:t>
      </w:r>
      <w:proofErr w:type="spellEnd"/>
      <w:r w:rsidRPr="001B7C4A">
        <w:rPr>
          <w:rFonts w:eastAsia="SimSun"/>
        </w:rPr>
        <w:t xml:space="preserve"> x 1000 </w:t>
      </w:r>
      <w:proofErr w:type="spellStart"/>
      <w:r w:rsidRPr="001B7C4A">
        <w:rPr>
          <w:rFonts w:eastAsia="SimSun"/>
        </w:rPr>
        <w:t>ms</w:t>
      </w:r>
      <w:proofErr w:type="spellEnd"/>
      <w:r w:rsidRPr="001B7C4A">
        <w:rPr>
          <w:rFonts w:eastAsia="SimSun"/>
        </w:rPr>
        <w:t xml:space="preserve">, </w:t>
      </w:r>
      <w:proofErr w:type="spellStart"/>
      <w:r w:rsidRPr="001B7C4A">
        <w:rPr>
          <w:rFonts w:eastAsia="SimSun"/>
        </w:rPr>
        <w:t>Nreduced</w:t>
      </w:r>
      <w:proofErr w:type="spellEnd"/>
      <w:r w:rsidRPr="001B7C4A">
        <w:rPr>
          <w:rFonts w:eastAsia="SimSun"/>
        </w:rPr>
        <w:t xml:space="preserve"> x 104 x TSMTC, i).</w:t>
      </w:r>
    </w:p>
    <w:p w14:paraId="6BF846AF" w14:textId="77777777" w:rsidR="001B7C4A" w:rsidRPr="001B7C4A" w:rsidRDefault="001B7C4A" w:rsidP="001B7C4A">
      <w:pPr>
        <w:pStyle w:val="B1"/>
        <w:ind w:left="2084" w:firstLine="0"/>
      </w:pPr>
    </w:p>
    <w:p w14:paraId="10DCB15F" w14:textId="77777777" w:rsidR="00AD0558" w:rsidRDefault="00595F0D">
      <w:pPr>
        <w:pStyle w:val="ListParagraph"/>
        <w:numPr>
          <w:ilvl w:val="0"/>
          <w:numId w:val="19"/>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D8D5004" w14:textId="79114758" w:rsidR="00AD0558" w:rsidRDefault="00595F0D">
      <w:pPr>
        <w:pStyle w:val="ListParagraph"/>
        <w:numPr>
          <w:ilvl w:val="1"/>
          <w:numId w:val="19"/>
        </w:numPr>
        <w:spacing w:after="120"/>
        <w:ind w:firstLineChars="0"/>
        <w:rPr>
          <w:rFonts w:eastAsia="SimSun"/>
          <w:highlight w:val="yellow"/>
        </w:rPr>
      </w:pPr>
      <w:r>
        <w:rPr>
          <w:rFonts w:eastAsia="SimSun"/>
          <w:highlight w:val="yellow"/>
        </w:rPr>
        <w:t xml:space="preserve">[Moderator]: </w:t>
      </w:r>
      <w:r w:rsidR="00983335">
        <w:rPr>
          <w:rFonts w:eastAsia="SimSun"/>
          <w:highlight w:val="yellow"/>
        </w:rPr>
        <w:t>can use option 2 as starting point for discussion</w:t>
      </w:r>
      <w:r>
        <w:rPr>
          <w:rFonts w:eastAsia="SimSun"/>
          <w:highlight w:val="yellow"/>
        </w:rPr>
        <w:t>.</w:t>
      </w:r>
    </w:p>
    <w:p w14:paraId="3143A6BC" w14:textId="77777777" w:rsidR="00AD0558" w:rsidRDefault="00AD0558">
      <w:pPr>
        <w:spacing w:after="120"/>
        <w:rPr>
          <w:rFonts w:eastAsia="SimSun"/>
        </w:rPr>
      </w:pPr>
    </w:p>
    <w:p w14:paraId="550B769B" w14:textId="77777777" w:rsidR="00AD0558" w:rsidRPr="007C5E83" w:rsidRDefault="00AD0558" w:rsidP="007C5E83">
      <w:pPr>
        <w:spacing w:after="120"/>
        <w:rPr>
          <w:rFonts w:eastAsia="SimSun"/>
          <w:highlight w:val="yellow"/>
        </w:rPr>
      </w:pPr>
    </w:p>
    <w:p w14:paraId="177196EC" w14:textId="3AFE8ECC" w:rsidR="00AD0558" w:rsidRDefault="00595F0D">
      <w:pPr>
        <w:rPr>
          <w:b/>
          <w:color w:val="0070C0"/>
          <w:u w:val="single"/>
          <w:lang w:eastAsia="ko-KR"/>
        </w:rPr>
      </w:pPr>
      <w:r>
        <w:rPr>
          <w:b/>
          <w:color w:val="0070C0"/>
          <w:u w:val="single"/>
          <w:lang w:eastAsia="ko-KR"/>
        </w:rPr>
        <w:t xml:space="preserve">Issue 1-4-1: FFS: </w:t>
      </w:r>
      <w:r w:rsidR="00983335">
        <w:rPr>
          <w:b/>
          <w:color w:val="0070C0"/>
          <w:u w:val="single"/>
          <w:lang w:eastAsia="ko-KR"/>
        </w:rPr>
        <w:t xml:space="preserve">other requirement </w:t>
      </w:r>
      <w:proofErr w:type="spellStart"/>
      <w:r w:rsidR="00983335">
        <w:rPr>
          <w:b/>
          <w:color w:val="0070C0"/>
          <w:u w:val="single"/>
          <w:lang w:eastAsia="ko-KR"/>
        </w:rPr>
        <w:t>imapcts</w:t>
      </w:r>
      <w:proofErr w:type="spellEnd"/>
    </w:p>
    <w:p w14:paraId="7BB788B0" w14:textId="77777777" w:rsidR="00AD0558" w:rsidRDefault="00AD0558">
      <w:pPr>
        <w:rPr>
          <w:b/>
          <w:color w:val="0070C0"/>
          <w:u w:val="single"/>
          <w:lang w:eastAsia="ko-KR"/>
        </w:rPr>
      </w:pPr>
    </w:p>
    <w:p w14:paraId="421749B8" w14:textId="77777777" w:rsidR="00983335" w:rsidRDefault="00595F0D" w:rsidP="00983335">
      <w:pPr>
        <w:pStyle w:val="ListParagraph"/>
        <w:numPr>
          <w:ilvl w:val="0"/>
          <w:numId w:val="19"/>
        </w:numPr>
        <w:overflowPunct/>
        <w:autoSpaceDE/>
        <w:autoSpaceDN/>
        <w:adjustRightInd/>
        <w:spacing w:after="120"/>
        <w:ind w:firstLineChars="0"/>
        <w:textAlignment w:val="auto"/>
        <w:rPr>
          <w:rFonts w:eastAsia="SimSun"/>
        </w:rPr>
      </w:pPr>
      <w:r>
        <w:rPr>
          <w:rFonts w:eastAsia="SimSun"/>
        </w:rPr>
        <w:t>Proposal (</w:t>
      </w:r>
      <w:r w:rsidR="00983335">
        <w:rPr>
          <w:rFonts w:eastAsia="SimSun"/>
        </w:rPr>
        <w:t>Ericsson</w:t>
      </w:r>
      <w:r>
        <w:rPr>
          <w:rFonts w:eastAsia="SimSun"/>
        </w:rPr>
        <w:t>):</w:t>
      </w:r>
    </w:p>
    <w:p w14:paraId="11298CD3" w14:textId="31165DC0" w:rsidR="00983335" w:rsidRPr="00983335" w:rsidRDefault="00983335" w:rsidP="00983335">
      <w:pPr>
        <w:pStyle w:val="ListParagraph"/>
        <w:numPr>
          <w:ilvl w:val="1"/>
          <w:numId w:val="19"/>
        </w:numPr>
        <w:overflowPunct/>
        <w:autoSpaceDE/>
        <w:autoSpaceDN/>
        <w:adjustRightInd/>
        <w:spacing w:after="120"/>
        <w:ind w:firstLineChars="0"/>
        <w:textAlignment w:val="auto"/>
        <w:rPr>
          <w:rFonts w:eastAsia="SimSun"/>
        </w:rPr>
      </w:pPr>
      <w:r w:rsidRPr="00983335">
        <w:rPr>
          <w:lang w:val="x-none" w:eastAsia="ko-KR"/>
        </w:rPr>
        <w:t xml:space="preserve">RAN4 to study the UE </w:t>
      </w:r>
      <w:proofErr w:type="spellStart"/>
      <w:r w:rsidRPr="00983335">
        <w:rPr>
          <w:lang w:val="x-none" w:eastAsia="ko-KR"/>
        </w:rPr>
        <w:t>behaviour</w:t>
      </w:r>
      <w:proofErr w:type="spellEnd"/>
      <w:r w:rsidRPr="00983335">
        <w:rPr>
          <w:lang w:val="x-none" w:eastAsia="ko-KR"/>
        </w:rPr>
        <w:t xml:space="preserve">, provided </w:t>
      </w:r>
      <w:r w:rsidRPr="00983335">
        <w:t>the UE deactivates FBS and then the UE determines that the deactivation condition is invalid or the activation condition is met again. There are two exemplary behaviors as follow:</w:t>
      </w:r>
    </w:p>
    <w:p w14:paraId="020C3374" w14:textId="77777777" w:rsidR="00983335" w:rsidRPr="00983335" w:rsidRDefault="00983335" w:rsidP="00983335">
      <w:pPr>
        <w:pStyle w:val="ListParagraph"/>
        <w:numPr>
          <w:ilvl w:val="2"/>
          <w:numId w:val="36"/>
        </w:numPr>
        <w:overflowPunct/>
        <w:autoSpaceDE/>
        <w:autoSpaceDN/>
        <w:adjustRightInd/>
        <w:ind w:firstLineChars="0"/>
        <w:contextualSpacing/>
        <w:textAlignment w:val="auto"/>
      </w:pPr>
      <w:r w:rsidRPr="00983335">
        <w:rPr>
          <w:lang w:eastAsia="ko-KR"/>
        </w:rPr>
        <w:t>UE</w:t>
      </w:r>
      <w:r w:rsidRPr="00983335">
        <w:t xml:space="preserve"> directly</w:t>
      </w:r>
      <w:r w:rsidRPr="00983335">
        <w:rPr>
          <w:lang w:eastAsia="ko-KR"/>
        </w:rPr>
        <w:t xml:space="preserve"> </w:t>
      </w:r>
      <w:r w:rsidRPr="00983335">
        <w:t>re-activates FBS.</w:t>
      </w:r>
    </w:p>
    <w:p w14:paraId="291E907B" w14:textId="77777777" w:rsidR="00983335" w:rsidRDefault="00983335" w:rsidP="00983335">
      <w:pPr>
        <w:pStyle w:val="ListParagraph"/>
        <w:numPr>
          <w:ilvl w:val="2"/>
          <w:numId w:val="36"/>
        </w:numPr>
        <w:overflowPunct/>
        <w:autoSpaceDE/>
        <w:autoSpaceDN/>
        <w:adjustRightInd/>
        <w:ind w:firstLineChars="0"/>
        <w:contextualSpacing/>
        <w:textAlignment w:val="auto"/>
        <w:rPr>
          <w:lang w:eastAsia="ko-KR"/>
        </w:rPr>
      </w:pPr>
      <w:r w:rsidRPr="00983335">
        <w:t xml:space="preserve">UE keeps FBS deactivated and awaits until the new RRC signaling enabling the </w:t>
      </w:r>
      <w:r w:rsidRPr="00983335">
        <w:rPr>
          <w:lang w:eastAsia="ko-KR"/>
        </w:rPr>
        <w:t>event-triggered activation procedure.</w:t>
      </w:r>
    </w:p>
    <w:p w14:paraId="057273B2" w14:textId="77777777" w:rsidR="00983335" w:rsidRDefault="00983335" w:rsidP="00983335">
      <w:pPr>
        <w:pStyle w:val="ListParagraph"/>
        <w:overflowPunct/>
        <w:autoSpaceDE/>
        <w:autoSpaceDN/>
        <w:adjustRightInd/>
        <w:ind w:left="2160" w:firstLineChars="0" w:firstLine="0"/>
        <w:contextualSpacing/>
        <w:textAlignment w:val="auto"/>
        <w:rPr>
          <w:lang w:eastAsia="ko-KR"/>
        </w:rPr>
      </w:pPr>
    </w:p>
    <w:p w14:paraId="0280ECC6" w14:textId="7008FC02" w:rsidR="00983335" w:rsidRDefault="00983335" w:rsidP="00983335">
      <w:pPr>
        <w:pStyle w:val="ListParagraph"/>
        <w:numPr>
          <w:ilvl w:val="1"/>
          <w:numId w:val="36"/>
        </w:numPr>
        <w:overflowPunct/>
        <w:autoSpaceDE/>
        <w:autoSpaceDN/>
        <w:adjustRightInd/>
        <w:ind w:firstLineChars="0"/>
        <w:contextualSpacing/>
        <w:textAlignment w:val="auto"/>
        <w:rPr>
          <w:lang w:eastAsia="ko-KR"/>
        </w:rPr>
      </w:pPr>
      <w:r w:rsidRPr="00983335">
        <w:rPr>
          <w:lang w:eastAsia="ko-KR"/>
        </w:rPr>
        <w:t xml:space="preserve">RAN4 to study whether the existing </w:t>
      </w:r>
      <w:proofErr w:type="spellStart"/>
      <w:r w:rsidRPr="00983335">
        <w:rPr>
          <w:lang w:eastAsia="ko-KR"/>
        </w:rPr>
        <w:t>ReportInterval</w:t>
      </w:r>
      <w:proofErr w:type="spellEnd"/>
      <w:r w:rsidRPr="00983335">
        <w:rPr>
          <w:lang w:eastAsia="ko-KR"/>
        </w:rPr>
        <w:t xml:space="preserve">  shall be extended to contain a smaller value for the measurement with FBS enabled.</w:t>
      </w:r>
    </w:p>
    <w:p w14:paraId="4CB09DA4" w14:textId="77777777" w:rsidR="00983335" w:rsidRPr="00983335" w:rsidRDefault="00983335" w:rsidP="00983335">
      <w:pPr>
        <w:pStyle w:val="ListParagraph"/>
        <w:overflowPunct/>
        <w:autoSpaceDE/>
        <w:autoSpaceDN/>
        <w:adjustRightInd/>
        <w:ind w:left="1440" w:firstLineChars="0" w:firstLine="0"/>
        <w:contextualSpacing/>
        <w:textAlignment w:val="auto"/>
        <w:rPr>
          <w:lang w:eastAsia="ko-KR"/>
        </w:rPr>
      </w:pPr>
    </w:p>
    <w:p w14:paraId="28BC8515" w14:textId="77777777" w:rsidR="00AD0558" w:rsidRDefault="00595F0D">
      <w:pPr>
        <w:pStyle w:val="ListParagraph"/>
        <w:numPr>
          <w:ilvl w:val="0"/>
          <w:numId w:val="19"/>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072124F" w14:textId="605E16EA" w:rsidR="00AD0558" w:rsidRPr="00B243FF" w:rsidRDefault="00595F0D" w:rsidP="00B243FF">
      <w:pPr>
        <w:pStyle w:val="ListParagraph"/>
        <w:numPr>
          <w:ilvl w:val="1"/>
          <w:numId w:val="19"/>
        </w:numPr>
        <w:overflowPunct/>
        <w:autoSpaceDE/>
        <w:autoSpaceDN/>
        <w:adjustRightInd/>
        <w:spacing w:after="120"/>
        <w:ind w:left="1440" w:firstLineChars="0"/>
        <w:textAlignment w:val="auto"/>
        <w:rPr>
          <w:rFonts w:eastAsia="SimSun"/>
          <w:highlight w:val="yellow"/>
        </w:rPr>
      </w:pPr>
      <w:r>
        <w:rPr>
          <w:rFonts w:eastAsia="SimSun"/>
          <w:highlight w:val="yellow"/>
        </w:rPr>
        <w:t>TBA</w:t>
      </w:r>
    </w:p>
    <w:p w14:paraId="33351CF1" w14:textId="77777777" w:rsidR="00AD0558" w:rsidRDefault="00AD0558">
      <w:pPr>
        <w:pStyle w:val="ListParagraph"/>
        <w:overflowPunct/>
        <w:autoSpaceDE/>
        <w:autoSpaceDN/>
        <w:adjustRightInd/>
        <w:spacing w:after="120"/>
        <w:ind w:left="1440" w:firstLineChars="0" w:firstLine="0"/>
        <w:textAlignment w:val="auto"/>
        <w:rPr>
          <w:rFonts w:eastAsia="SimSun"/>
        </w:rPr>
      </w:pPr>
    </w:p>
    <w:p w14:paraId="17A424E4" w14:textId="77777777" w:rsidR="00AD0558" w:rsidRDefault="00595F0D">
      <w:pPr>
        <w:pStyle w:val="Heading1"/>
        <w:rPr>
          <w:rFonts w:eastAsia="Yu Mincho"/>
          <w:lang w:val="en-US"/>
        </w:rPr>
      </w:pPr>
      <w:r>
        <w:rPr>
          <w:lang w:val="en-US" w:eastAsia="ja-JP"/>
        </w:rPr>
        <w:t xml:space="preserve">Topic #2: </w:t>
      </w:r>
      <w:r>
        <w:rPr>
          <w:rFonts w:eastAsia="Yu Mincho"/>
          <w:lang w:val="en-US"/>
        </w:rPr>
        <w:t>FR2-1 L3 measurement delay by optimizing CSSF outside gap in CA/DC (6.15.2.2)</w:t>
      </w:r>
    </w:p>
    <w:p w14:paraId="0392AE07" w14:textId="77777777" w:rsidR="00545BA7" w:rsidRPr="00B30BE9" w:rsidRDefault="00545BA7" w:rsidP="00545BA7">
      <w:pPr>
        <w:rPr>
          <w:b/>
          <w:color w:val="0070C0"/>
          <w:u w:val="single"/>
          <w:lang w:eastAsia="ko-KR"/>
        </w:rPr>
      </w:pPr>
      <w:r w:rsidRPr="00B30BE9">
        <w:rPr>
          <w:b/>
          <w:color w:val="0070C0"/>
          <w:u w:val="single"/>
          <w:lang w:eastAsia="ko-KR"/>
        </w:rPr>
        <w:t>Issue 2-5: feature capability of L3 measurement delay reduction by optimizing CSSF for tentative solution 1 and 2</w:t>
      </w:r>
    </w:p>
    <w:p w14:paraId="2D2AEFCD" w14:textId="77777777" w:rsidR="00545BA7" w:rsidRPr="00B348FE" w:rsidRDefault="00545BA7" w:rsidP="00545BA7">
      <w:pPr>
        <w:rPr>
          <w:b/>
          <w:bCs/>
        </w:rPr>
      </w:pPr>
      <w:r w:rsidRPr="00B348FE">
        <w:rPr>
          <w:b/>
          <w:bCs/>
          <w:highlight w:val="yellow"/>
        </w:rPr>
        <w:t xml:space="preserve">[Moderator]: the </w:t>
      </w:r>
      <w:proofErr w:type="gramStart"/>
      <w:r w:rsidRPr="00B348FE">
        <w:rPr>
          <w:b/>
          <w:bCs/>
          <w:highlight w:val="yellow"/>
        </w:rPr>
        <w:t>3 searcher</w:t>
      </w:r>
      <w:proofErr w:type="gramEnd"/>
      <w:r w:rsidRPr="00B348FE">
        <w:rPr>
          <w:b/>
          <w:bCs/>
          <w:highlight w:val="yellow"/>
        </w:rPr>
        <w:t xml:space="preserve"> related capability is discussed in the solution 3 of issue 2-4-3</w:t>
      </w:r>
    </w:p>
    <w:p w14:paraId="633E5A38" w14:textId="77777777" w:rsidR="00545BA7" w:rsidRDefault="00545BA7" w:rsidP="00545BA7">
      <w:pPr>
        <w:rPr>
          <w:i/>
          <w:color w:val="0070C0"/>
        </w:rPr>
      </w:pPr>
    </w:p>
    <w:p w14:paraId="6A1812DF" w14:textId="77777777" w:rsidR="00545BA7" w:rsidRDefault="00545BA7" w:rsidP="00545BA7">
      <w:pPr>
        <w:pStyle w:val="ListParagraph"/>
        <w:numPr>
          <w:ilvl w:val="0"/>
          <w:numId w:val="19"/>
        </w:numPr>
        <w:spacing w:after="120"/>
        <w:ind w:firstLineChars="0"/>
        <w:rPr>
          <w:rFonts w:eastAsia="SimSun"/>
        </w:rPr>
      </w:pPr>
      <w:r>
        <w:rPr>
          <w:rFonts w:eastAsia="SimSun"/>
        </w:rPr>
        <w:t xml:space="preserve">Option 1 (CATT): </w:t>
      </w:r>
      <w:r w:rsidRPr="00B348FE">
        <w:rPr>
          <w:rFonts w:eastAsia="SimSun"/>
        </w:rPr>
        <w:t>The feature capability depends on the solutions and can be discussed at the end of core part</w:t>
      </w:r>
      <w:r>
        <w:rPr>
          <w:rFonts w:eastAsia="SimSun"/>
        </w:rPr>
        <w:t xml:space="preserve">: </w:t>
      </w:r>
    </w:p>
    <w:p w14:paraId="3898F0DE" w14:textId="77777777" w:rsidR="00545BA7" w:rsidRPr="00B348FE" w:rsidRDefault="00545BA7" w:rsidP="00545BA7">
      <w:pPr>
        <w:pStyle w:val="ListParagraph"/>
        <w:numPr>
          <w:ilvl w:val="1"/>
          <w:numId w:val="19"/>
        </w:numPr>
        <w:spacing w:after="120"/>
        <w:ind w:firstLineChars="0"/>
        <w:rPr>
          <w:rFonts w:eastAsia="SimSun"/>
        </w:rPr>
      </w:pPr>
      <w:r w:rsidRPr="00B348FE">
        <w:rPr>
          <w:rFonts w:eastAsia="SimSun"/>
        </w:rPr>
        <w:t>F</w:t>
      </w:r>
      <w:r w:rsidRPr="00B348FE">
        <w:rPr>
          <w:rFonts w:eastAsia="SimSun" w:hint="eastAsia"/>
        </w:rPr>
        <w:t xml:space="preserve">or </w:t>
      </w:r>
      <w:r>
        <w:rPr>
          <w:rFonts w:eastAsia="SimSun"/>
        </w:rPr>
        <w:t>solution</w:t>
      </w:r>
      <w:r w:rsidRPr="00B348FE">
        <w:rPr>
          <w:rFonts w:eastAsia="SimSun" w:hint="eastAsia"/>
        </w:rPr>
        <w:t xml:space="preserve"> 1 and </w:t>
      </w:r>
      <w:r>
        <w:rPr>
          <w:rFonts w:eastAsia="SimSun"/>
        </w:rPr>
        <w:t>solution</w:t>
      </w:r>
      <w:r w:rsidRPr="00B348FE">
        <w:rPr>
          <w:rFonts w:eastAsia="SimSun" w:hint="eastAsia"/>
        </w:rPr>
        <w:t xml:space="preserve"> 2, a new UE capability is needed to indicate the UE support of new solution. </w:t>
      </w:r>
    </w:p>
    <w:p w14:paraId="5E5D5827" w14:textId="77777777" w:rsidR="00545BA7" w:rsidRDefault="00545BA7" w:rsidP="00545BA7">
      <w:pPr>
        <w:pStyle w:val="ListParagraph"/>
        <w:numPr>
          <w:ilvl w:val="1"/>
          <w:numId w:val="19"/>
        </w:numPr>
        <w:spacing w:after="120"/>
        <w:ind w:firstLineChars="0"/>
        <w:rPr>
          <w:rFonts w:eastAsia="SimSun"/>
        </w:rPr>
      </w:pPr>
      <w:r w:rsidRPr="00B348FE">
        <w:rPr>
          <w:rFonts w:eastAsia="SimSun"/>
        </w:rPr>
        <w:t>F</w:t>
      </w:r>
      <w:r w:rsidRPr="00B348FE">
        <w:rPr>
          <w:rFonts w:eastAsia="SimSun" w:hint="eastAsia"/>
        </w:rPr>
        <w:t xml:space="preserve">or </w:t>
      </w:r>
      <w:r>
        <w:rPr>
          <w:rFonts w:eastAsia="SimSun"/>
        </w:rPr>
        <w:t>solution</w:t>
      </w:r>
      <w:r w:rsidRPr="00B348FE">
        <w:rPr>
          <w:rFonts w:eastAsia="SimSun" w:hint="eastAsia"/>
        </w:rPr>
        <w:t xml:space="preserve"> 3, the existing per-FR gap capability can be </w:t>
      </w:r>
      <w:proofErr w:type="gramStart"/>
      <w:r w:rsidRPr="00B348FE">
        <w:rPr>
          <w:rFonts w:eastAsia="SimSun" w:hint="eastAsia"/>
        </w:rPr>
        <w:t>reused.</w:t>
      </w:r>
      <w:r>
        <w:rPr>
          <w:rFonts w:eastAsia="SimSun"/>
        </w:rPr>
        <w:t>.</w:t>
      </w:r>
      <w:proofErr w:type="gramEnd"/>
      <w:r>
        <w:rPr>
          <w:rFonts w:eastAsia="SimSun"/>
        </w:rPr>
        <w:t xml:space="preserve"> </w:t>
      </w:r>
    </w:p>
    <w:p w14:paraId="3E0BB266" w14:textId="77777777" w:rsidR="00545BA7" w:rsidRDefault="00545BA7" w:rsidP="00545BA7">
      <w:pPr>
        <w:pStyle w:val="ListParagraph"/>
        <w:numPr>
          <w:ilvl w:val="0"/>
          <w:numId w:val="19"/>
        </w:numPr>
        <w:spacing w:after="120"/>
        <w:ind w:firstLineChars="0"/>
        <w:rPr>
          <w:rFonts w:eastAsia="SimSun"/>
        </w:rPr>
      </w:pPr>
      <w:r>
        <w:rPr>
          <w:rFonts w:eastAsia="SimSun"/>
        </w:rPr>
        <w:t>Option 2 (Nokia, CTC, Apple, Ericsson, Samsung):</w:t>
      </w:r>
      <w:r>
        <w:t xml:space="preserve"> </w:t>
      </w:r>
      <w:r>
        <w:rPr>
          <w:rFonts w:eastAsia="SimSun"/>
        </w:rPr>
        <w:t xml:space="preserve">RAN4 to introduce a new individual capability for CSSF reduction in R19. </w:t>
      </w:r>
    </w:p>
    <w:p w14:paraId="61C7D1EA" w14:textId="77777777" w:rsidR="00545BA7" w:rsidRPr="00321672"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2a (CTC, Apple, HW, Ericsson, Samsung): delay the capability discussion to the end of the core part.</w:t>
      </w:r>
    </w:p>
    <w:p w14:paraId="49CCD633" w14:textId="77777777" w:rsidR="00545BA7"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2423459"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highlight w:val="yellow"/>
        </w:rPr>
      </w:pPr>
      <w:r>
        <w:rPr>
          <w:rFonts w:eastAsia="SimSun"/>
          <w:highlight w:val="yellow"/>
        </w:rPr>
        <w:t xml:space="preserve">Moderator note: </w:t>
      </w:r>
      <w:r w:rsidRPr="00321672">
        <w:rPr>
          <w:rFonts w:eastAsia="SimSun"/>
          <w:highlight w:val="yellow"/>
        </w:rPr>
        <w:t>Check if following option is agreeable:</w:t>
      </w:r>
    </w:p>
    <w:p w14:paraId="3B33C19F" w14:textId="1F2489F1" w:rsidR="00A84DD1" w:rsidRPr="00A84DD1" w:rsidRDefault="00A84DD1" w:rsidP="00A84DD1">
      <w:pPr>
        <w:spacing w:after="120"/>
        <w:rPr>
          <w:rFonts w:eastAsia="SimSun"/>
          <w:highlight w:val="green"/>
        </w:rPr>
      </w:pPr>
      <w:r w:rsidRPr="00A84DD1">
        <w:rPr>
          <w:rFonts w:eastAsia="SimSun"/>
          <w:highlight w:val="green"/>
        </w:rPr>
        <w:t>Agreement:</w:t>
      </w:r>
    </w:p>
    <w:p w14:paraId="50DF21A8" w14:textId="0ED3E436" w:rsidR="00545BA7" w:rsidRPr="00A84DD1" w:rsidRDefault="00545BA7" w:rsidP="00545BA7">
      <w:pPr>
        <w:pStyle w:val="ListParagraph"/>
        <w:numPr>
          <w:ilvl w:val="1"/>
          <w:numId w:val="19"/>
        </w:numPr>
        <w:spacing w:after="120"/>
        <w:ind w:firstLineChars="0"/>
        <w:rPr>
          <w:rFonts w:eastAsia="SimSun"/>
          <w:highlight w:val="green"/>
        </w:rPr>
      </w:pPr>
      <w:r w:rsidRPr="00A84DD1">
        <w:rPr>
          <w:rFonts w:eastAsia="SimSun"/>
          <w:highlight w:val="green"/>
        </w:rPr>
        <w:t>RAN4 to introduce new individual capability</w:t>
      </w:r>
      <w:r w:rsidR="00A84DD1" w:rsidRPr="00A84DD1">
        <w:rPr>
          <w:rFonts w:eastAsia="SimSun"/>
          <w:highlight w:val="green"/>
        </w:rPr>
        <w:t>(s)</w:t>
      </w:r>
      <w:r w:rsidRPr="00A84DD1">
        <w:rPr>
          <w:rFonts w:eastAsia="SimSun"/>
          <w:highlight w:val="green"/>
        </w:rPr>
        <w:t xml:space="preserve"> for CSSF reduction in R19. </w:t>
      </w:r>
    </w:p>
    <w:p w14:paraId="1B1B1661" w14:textId="77777777" w:rsidR="00545BA7" w:rsidRPr="00A84DD1" w:rsidRDefault="00545BA7" w:rsidP="00545BA7">
      <w:pPr>
        <w:pStyle w:val="ListParagraph"/>
        <w:numPr>
          <w:ilvl w:val="2"/>
          <w:numId w:val="19"/>
        </w:numPr>
        <w:overflowPunct/>
        <w:autoSpaceDE/>
        <w:autoSpaceDN/>
        <w:adjustRightInd/>
        <w:spacing w:after="120"/>
        <w:ind w:firstLineChars="0"/>
        <w:textAlignment w:val="auto"/>
        <w:rPr>
          <w:rFonts w:eastAsia="SimSun"/>
          <w:highlight w:val="green"/>
        </w:rPr>
      </w:pPr>
      <w:r w:rsidRPr="00A84DD1">
        <w:rPr>
          <w:rFonts w:eastAsia="SimSun"/>
          <w:highlight w:val="green"/>
        </w:rPr>
        <w:t>delay the capability detail discussion to the end of the core part.</w:t>
      </w:r>
    </w:p>
    <w:p w14:paraId="793653BD" w14:textId="77777777" w:rsidR="00545BA7" w:rsidRDefault="00545BA7" w:rsidP="00545BA7">
      <w:pPr>
        <w:rPr>
          <w:b/>
          <w:color w:val="0070C0"/>
          <w:u w:val="single"/>
          <w:lang w:eastAsia="ko-KR"/>
        </w:rPr>
      </w:pPr>
    </w:p>
    <w:p w14:paraId="343764F5" w14:textId="77777777" w:rsidR="00545BA7" w:rsidRPr="00B30BE9" w:rsidRDefault="00545BA7" w:rsidP="00545BA7">
      <w:pPr>
        <w:rPr>
          <w:b/>
          <w:color w:val="0070C0"/>
          <w:u w:val="single"/>
          <w:lang w:eastAsia="ko-KR"/>
        </w:rPr>
      </w:pPr>
      <w:r w:rsidRPr="00B30BE9">
        <w:rPr>
          <w:b/>
          <w:color w:val="0070C0"/>
          <w:u w:val="single"/>
          <w:lang w:eastAsia="ko-KR"/>
        </w:rPr>
        <w:t>Issue 2-7: Other WID scope discussion</w:t>
      </w:r>
    </w:p>
    <w:p w14:paraId="4C28E90A" w14:textId="77777777" w:rsidR="00545BA7" w:rsidRDefault="00545BA7" w:rsidP="00545BA7">
      <w:pPr>
        <w:pStyle w:val="ListParagraph"/>
        <w:numPr>
          <w:ilvl w:val="0"/>
          <w:numId w:val="19"/>
        </w:numPr>
        <w:spacing w:after="120"/>
        <w:ind w:firstLineChars="0"/>
        <w:rPr>
          <w:rFonts w:eastAsia="SimSun"/>
        </w:rPr>
      </w:pPr>
      <w:r>
        <w:rPr>
          <w:rFonts w:eastAsia="SimSun"/>
        </w:rPr>
        <w:lastRenderedPageBreak/>
        <w:t>Proposal  1(CMCC, ZTE, CTC, Ericsson): after FR2-1 L3 measurement delay reduction by optimizing CSSF is concluded, the technical solutions can be extended to FR1 if applicable.</w:t>
      </w:r>
    </w:p>
    <w:p w14:paraId="5880FCE6" w14:textId="77777777" w:rsidR="00545BA7"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772DC58" w14:textId="77777777" w:rsidR="00545BA7" w:rsidRDefault="00545BA7" w:rsidP="00545BA7">
      <w:pPr>
        <w:pStyle w:val="ListParagraph"/>
        <w:numPr>
          <w:ilvl w:val="1"/>
          <w:numId w:val="19"/>
        </w:numPr>
        <w:overflowPunct/>
        <w:autoSpaceDE/>
        <w:autoSpaceDN/>
        <w:adjustRightInd/>
        <w:spacing w:after="120"/>
        <w:ind w:left="1440" w:firstLineChars="0"/>
        <w:textAlignment w:val="auto"/>
        <w:rPr>
          <w:rFonts w:eastAsia="SimSun"/>
          <w:highlight w:val="yellow"/>
        </w:rPr>
      </w:pPr>
      <w:r>
        <w:rPr>
          <w:rFonts w:eastAsia="SimSun"/>
          <w:highlight w:val="yellow"/>
        </w:rPr>
        <w:t xml:space="preserve">[Moderator note]: </w:t>
      </w:r>
    </w:p>
    <w:p w14:paraId="3C7BFF2D"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highlight w:val="yellow"/>
        </w:rPr>
      </w:pPr>
      <w:r>
        <w:rPr>
          <w:rFonts w:eastAsia="SimSun"/>
          <w:highlight w:val="yellow"/>
        </w:rPr>
        <w:t>Check if proposal 1 is agreeable?</w:t>
      </w:r>
    </w:p>
    <w:p w14:paraId="5A4147AB" w14:textId="77777777" w:rsidR="00A84DD1" w:rsidRPr="00A84DD1" w:rsidRDefault="00A84DD1" w:rsidP="00A84DD1">
      <w:pPr>
        <w:spacing w:after="120"/>
        <w:rPr>
          <w:rFonts w:eastAsia="SimSun"/>
          <w:highlight w:val="green"/>
        </w:rPr>
      </w:pPr>
      <w:r w:rsidRPr="00A84DD1">
        <w:rPr>
          <w:rFonts w:eastAsia="SimSun"/>
          <w:highlight w:val="green"/>
        </w:rPr>
        <w:t>Agreement:</w:t>
      </w:r>
    </w:p>
    <w:p w14:paraId="3914BD47" w14:textId="143AD16C" w:rsidR="00A84DD1" w:rsidRPr="00A84DD1" w:rsidRDefault="00A84DD1" w:rsidP="00A84DD1">
      <w:pPr>
        <w:pStyle w:val="ListParagraph"/>
        <w:numPr>
          <w:ilvl w:val="0"/>
          <w:numId w:val="46"/>
        </w:numPr>
        <w:spacing w:after="120"/>
        <w:ind w:firstLineChars="0"/>
        <w:rPr>
          <w:rFonts w:eastAsia="SimSun"/>
          <w:highlight w:val="green"/>
        </w:rPr>
      </w:pPr>
      <w:r w:rsidRPr="00A84DD1">
        <w:rPr>
          <w:rFonts w:eastAsia="SimSun"/>
          <w:highlight w:val="green"/>
        </w:rPr>
        <w:t>after FR2-1 L3 measurement delay reduction by optimizing CSSF is concluded, the technical solutions can be extended to FR1 if applicable</w:t>
      </w:r>
    </w:p>
    <w:p w14:paraId="379A6B95" w14:textId="77777777" w:rsidR="00A84DD1" w:rsidRDefault="00A84DD1" w:rsidP="00A84DD1">
      <w:pPr>
        <w:pStyle w:val="ListParagraph"/>
        <w:overflowPunct/>
        <w:autoSpaceDE/>
        <w:autoSpaceDN/>
        <w:adjustRightInd/>
        <w:spacing w:after="120"/>
        <w:ind w:left="2084" w:firstLineChars="0" w:firstLine="0"/>
        <w:textAlignment w:val="auto"/>
        <w:rPr>
          <w:rFonts w:eastAsia="SimSun"/>
          <w:highlight w:val="yellow"/>
        </w:rPr>
      </w:pPr>
    </w:p>
    <w:p w14:paraId="4C5330F1" w14:textId="77777777" w:rsidR="00545BA7" w:rsidRDefault="00545BA7" w:rsidP="00545BA7">
      <w:pPr>
        <w:spacing w:after="120"/>
        <w:rPr>
          <w:rFonts w:eastAsia="SimSun"/>
          <w:highlight w:val="yellow"/>
        </w:rPr>
      </w:pPr>
    </w:p>
    <w:p w14:paraId="597C5C77" w14:textId="77777777" w:rsidR="00545BA7" w:rsidRPr="00B30BE9" w:rsidRDefault="00545BA7" w:rsidP="00545BA7">
      <w:pPr>
        <w:rPr>
          <w:b/>
          <w:color w:val="0070C0"/>
          <w:u w:val="single"/>
          <w:lang w:eastAsia="ko-KR"/>
        </w:rPr>
      </w:pPr>
      <w:r w:rsidRPr="00B30BE9">
        <w:rPr>
          <w:b/>
          <w:color w:val="0070C0"/>
          <w:u w:val="single"/>
          <w:lang w:eastAsia="ko-KR"/>
        </w:rPr>
        <w:t>Issue 2-1: Clarification on the bullets in WID for this CSSF optimization</w:t>
      </w:r>
    </w:p>
    <w:p w14:paraId="12F43466" w14:textId="77777777" w:rsidR="00545BA7" w:rsidRDefault="00545BA7" w:rsidP="00545BA7">
      <w:pPr>
        <w:rPr>
          <w:b/>
          <w:color w:val="0070C0"/>
          <w:u w:val="single"/>
          <w:lang w:eastAsia="ko-KR"/>
        </w:rPr>
      </w:pPr>
    </w:p>
    <w:p w14:paraId="3D8AE780" w14:textId="77777777" w:rsidR="00545BA7" w:rsidRDefault="00545BA7" w:rsidP="00545BA7">
      <w:pPr>
        <w:rPr>
          <w:iCs/>
        </w:rPr>
      </w:pPr>
      <w:r>
        <w:rPr>
          <w:iCs/>
        </w:rPr>
        <w:t>The WID RP-242380</w:t>
      </w:r>
      <w:r>
        <w:rPr>
          <w:rFonts w:hint="eastAsia"/>
          <w:iCs/>
        </w:rPr>
        <w:t xml:space="preserve"> </w:t>
      </w:r>
      <w:r>
        <w:rPr>
          <w:iCs/>
        </w:rPr>
        <w:t>agreed in the RANP#105 meeting is:</w:t>
      </w:r>
    </w:p>
    <w:tbl>
      <w:tblPr>
        <w:tblStyle w:val="TableGrid"/>
        <w:tblW w:w="0" w:type="auto"/>
        <w:tblLook w:val="04A0" w:firstRow="1" w:lastRow="0" w:firstColumn="1" w:lastColumn="0" w:noHBand="0" w:noVBand="1"/>
      </w:tblPr>
      <w:tblGrid>
        <w:gridCol w:w="9631"/>
      </w:tblGrid>
      <w:tr w:rsidR="00545BA7" w14:paraId="159CB29E" w14:textId="77777777" w:rsidTr="007F7EEA">
        <w:tc>
          <w:tcPr>
            <w:tcW w:w="9631" w:type="dxa"/>
          </w:tcPr>
          <w:p w14:paraId="14DFE70E" w14:textId="77777777" w:rsidR="00545BA7" w:rsidRDefault="00545BA7" w:rsidP="007F7EEA">
            <w:pPr>
              <w:pStyle w:val="ListParagraph"/>
              <w:numPr>
                <w:ilvl w:val="0"/>
                <w:numId w:val="17"/>
              </w:numPr>
              <w:spacing w:after="120"/>
              <w:ind w:firstLineChars="0"/>
              <w:jc w:val="both"/>
            </w:pPr>
            <w:r>
              <w:t>FR2-1 SSB based L3 measurement delay reduction for connected mode</w:t>
            </w:r>
          </w:p>
          <w:p w14:paraId="6CAFB77C" w14:textId="77777777" w:rsidR="00545BA7" w:rsidRDefault="00545BA7" w:rsidP="007F7EEA">
            <w:pPr>
              <w:numPr>
                <w:ilvl w:val="1"/>
                <w:numId w:val="17"/>
              </w:numPr>
              <w:spacing w:after="120"/>
              <w:rPr>
                <w:highlight w:val="yellow"/>
              </w:rPr>
            </w:pPr>
            <w:r>
              <w:rPr>
                <w:rFonts w:ascii="Times" w:hAnsi="Times"/>
                <w:highlight w:val="yellow"/>
              </w:rPr>
              <w:t>The CSSF requirement optimization is defined assuming a UE not operating with multiple-Rx based simultaneous L3 measurement</w:t>
            </w:r>
            <w:r>
              <w:rPr>
                <w:rFonts w:ascii="Times" w:hAnsi="Times" w:hint="eastAsia"/>
                <w:highlight w:val="yellow"/>
              </w:rPr>
              <w:t>:</w:t>
            </w:r>
          </w:p>
          <w:p w14:paraId="2C1F011D" w14:textId="77777777" w:rsidR="00545BA7" w:rsidRDefault="00545BA7" w:rsidP="007F7EEA">
            <w:pPr>
              <w:numPr>
                <w:ilvl w:val="2"/>
                <w:numId w:val="17"/>
              </w:numPr>
              <w:spacing w:after="120"/>
            </w:pPr>
            <w:r>
              <w:t xml:space="preserve">Study </w:t>
            </w:r>
            <w:r>
              <w:rPr>
                <w:rFonts w:eastAsia="DengXian"/>
              </w:rPr>
              <w:t xml:space="preserve">suitable scenarios and conditions </w:t>
            </w:r>
            <w:r>
              <w:t xml:space="preserve">and, if feasible, </w:t>
            </w:r>
            <w:r>
              <w:rPr>
                <w:rFonts w:eastAsia="DengXian"/>
              </w:rPr>
              <w:t>introduce methods</w:t>
            </w:r>
            <w:r>
              <w:t xml:space="preserve"> to reduce FR2-1 L3</w:t>
            </w:r>
            <w:r>
              <w:rPr>
                <w:rFonts w:eastAsia="DengXian"/>
              </w:rPr>
              <w:t xml:space="preserve"> </w:t>
            </w:r>
            <w:r>
              <w:t>measurement delay by optimizing:</w:t>
            </w:r>
          </w:p>
          <w:p w14:paraId="3C7A931F" w14:textId="77777777" w:rsidR="00545BA7" w:rsidRDefault="00545BA7" w:rsidP="007F7EEA">
            <w:pPr>
              <w:numPr>
                <w:ilvl w:val="3"/>
                <w:numId w:val="17"/>
              </w:numPr>
              <w:spacing w:after="120"/>
              <w:rPr>
                <w:rFonts w:eastAsia="Batang"/>
                <w:lang w:eastAsia="en-US"/>
              </w:rPr>
            </w:pPr>
            <w:r>
              <w:rPr>
                <w:rFonts w:eastAsia="DengXian"/>
              </w:rPr>
              <w:t xml:space="preserve"> CSSF outside gap in CA/DC scenarios </w:t>
            </w:r>
          </w:p>
          <w:p w14:paraId="456AE115" w14:textId="77777777" w:rsidR="00545BA7" w:rsidRDefault="00545BA7" w:rsidP="007F7EEA">
            <w:pPr>
              <w:numPr>
                <w:ilvl w:val="4"/>
                <w:numId w:val="18"/>
              </w:numPr>
              <w:spacing w:after="120"/>
              <w:rPr>
                <w:rFonts w:eastAsia="Batang"/>
              </w:rPr>
            </w:pPr>
            <w:r>
              <w:rPr>
                <w:rFonts w:eastAsia="DengXian"/>
              </w:rPr>
              <w:t>Baseline assumption on number of searcher</w:t>
            </w:r>
            <w:r>
              <w:rPr>
                <w:rFonts w:eastAsia="DengXian" w:hint="eastAsia"/>
              </w:rPr>
              <w:t>s</w:t>
            </w:r>
            <w:r>
              <w:rPr>
                <w:rFonts w:eastAsia="DengXian"/>
              </w:rPr>
              <w:t xml:space="preserve"> is 2</w:t>
            </w:r>
          </w:p>
          <w:p w14:paraId="3049ADC9" w14:textId="77777777" w:rsidR="00545BA7" w:rsidRDefault="00545BA7" w:rsidP="007F7EEA">
            <w:pPr>
              <w:numPr>
                <w:ilvl w:val="2"/>
                <w:numId w:val="18"/>
              </w:numPr>
              <w:spacing w:after="120"/>
              <w:rPr>
                <w:rFonts w:eastAsia="Batang"/>
              </w:rPr>
            </w:pPr>
            <w:r>
              <w:rPr>
                <w:rFonts w:eastAsia="DengXian"/>
                <w:highlight w:val="yellow"/>
              </w:rPr>
              <w:t>Note: Rel-19 CSSF optimization applies for CA/DC scenario independently of the UE support of multi-Rx capabilities.</w:t>
            </w:r>
          </w:p>
        </w:tc>
      </w:tr>
    </w:tbl>
    <w:p w14:paraId="377D0C86" w14:textId="77777777" w:rsidR="00545BA7" w:rsidRDefault="00545BA7" w:rsidP="00545BA7">
      <w:pPr>
        <w:rPr>
          <w:i/>
          <w:color w:val="0070C0"/>
        </w:rPr>
      </w:pPr>
    </w:p>
    <w:p w14:paraId="53564233" w14:textId="77777777" w:rsidR="00545BA7" w:rsidRDefault="00545BA7" w:rsidP="00545BA7">
      <w:pPr>
        <w:pStyle w:val="ListParagraph"/>
        <w:numPr>
          <w:ilvl w:val="0"/>
          <w:numId w:val="19"/>
        </w:numPr>
        <w:overflowPunct/>
        <w:autoSpaceDE/>
        <w:autoSpaceDN/>
        <w:adjustRightInd/>
        <w:spacing w:after="180"/>
        <w:ind w:firstLineChars="0"/>
        <w:textAlignment w:val="auto"/>
        <w:rPr>
          <w:rFonts w:eastAsia="SimSun"/>
        </w:rPr>
      </w:pPr>
      <w:r>
        <w:rPr>
          <w:rFonts w:eastAsia="SimSun"/>
        </w:rPr>
        <w:t>Option 1 (CATT, Xiaomi, CMCC, Apple, ZTE):</w:t>
      </w:r>
      <w:r>
        <w:rPr>
          <w:rFonts w:eastAsia="SimSun" w:hint="eastAsia"/>
        </w:rPr>
        <w:t xml:space="preserve"> </w:t>
      </w:r>
      <w:r>
        <w:rPr>
          <w:rFonts w:eastAsia="SimSun"/>
        </w:rPr>
        <w:t>RAN4 to follow the revised WID (</w:t>
      </w:r>
      <w:r>
        <w:rPr>
          <w:rFonts w:eastAsia="SimSun"/>
          <w:iCs/>
        </w:rPr>
        <w:t>WID RP-242380</w:t>
      </w:r>
      <w:r>
        <w:rPr>
          <w:rFonts w:eastAsia="SimSun"/>
        </w:rPr>
        <w:t>) in RANP#105 meeting, and no need to have further discussion on this issue.</w:t>
      </w:r>
    </w:p>
    <w:p w14:paraId="2F369058" w14:textId="77777777" w:rsidR="00545BA7" w:rsidRDefault="00545BA7" w:rsidP="00545BA7">
      <w:pPr>
        <w:pStyle w:val="ListParagraph"/>
        <w:numPr>
          <w:ilvl w:val="0"/>
          <w:numId w:val="19"/>
        </w:numPr>
        <w:spacing w:after="180"/>
        <w:ind w:firstLineChars="0"/>
        <w:rPr>
          <w:rFonts w:eastAsia="SimSun"/>
        </w:rPr>
      </w:pPr>
      <w:r>
        <w:rPr>
          <w:rFonts w:eastAsia="SimSun"/>
        </w:rPr>
        <w:t xml:space="preserve">Option 2 (Nokia): </w:t>
      </w:r>
    </w:p>
    <w:p w14:paraId="5B4C566F" w14:textId="77777777" w:rsidR="00545BA7" w:rsidRPr="00595361" w:rsidRDefault="00545BA7" w:rsidP="00545BA7">
      <w:pPr>
        <w:pStyle w:val="ListParagraph"/>
        <w:numPr>
          <w:ilvl w:val="1"/>
          <w:numId w:val="19"/>
        </w:numPr>
        <w:overflowPunct/>
        <w:autoSpaceDE/>
        <w:autoSpaceDN/>
        <w:adjustRightInd/>
        <w:spacing w:after="180"/>
        <w:ind w:firstLineChars="0"/>
        <w:textAlignment w:val="auto"/>
        <w:rPr>
          <w:bCs/>
          <w:iCs/>
        </w:rPr>
      </w:pPr>
      <w:r w:rsidRPr="00595361">
        <w:rPr>
          <w:bCs/>
          <w:iCs/>
        </w:rPr>
        <w:t>A UE is assumed not operating with multi-Rx based L3 measurement unless it is known by network.</w:t>
      </w:r>
    </w:p>
    <w:p w14:paraId="1A9CD1B1" w14:textId="77777777" w:rsidR="00545BA7" w:rsidRPr="00595361" w:rsidRDefault="00545BA7" w:rsidP="00545BA7">
      <w:pPr>
        <w:pStyle w:val="ListParagraph"/>
        <w:numPr>
          <w:ilvl w:val="1"/>
          <w:numId w:val="19"/>
        </w:numPr>
        <w:overflowPunct/>
        <w:autoSpaceDE/>
        <w:autoSpaceDN/>
        <w:adjustRightInd/>
        <w:spacing w:after="180"/>
        <w:ind w:firstLineChars="0"/>
        <w:textAlignment w:val="auto"/>
        <w:rPr>
          <w:bCs/>
          <w:iCs/>
        </w:rPr>
      </w:pPr>
      <w:r w:rsidRPr="00595361">
        <w:rPr>
          <w:bCs/>
          <w:iCs/>
        </w:rPr>
        <w:t xml:space="preserve">If a UE is configured with CSSF optimization (CA or DC), the UE is not required to operate with the multi-Rx based L3 measurement. </w:t>
      </w:r>
    </w:p>
    <w:p w14:paraId="0D254653" w14:textId="77777777" w:rsidR="00545BA7" w:rsidRPr="00595361" w:rsidRDefault="00545BA7" w:rsidP="00545BA7">
      <w:pPr>
        <w:pStyle w:val="ListParagraph"/>
        <w:numPr>
          <w:ilvl w:val="1"/>
          <w:numId w:val="19"/>
        </w:numPr>
        <w:overflowPunct/>
        <w:autoSpaceDE/>
        <w:autoSpaceDN/>
        <w:adjustRightInd/>
        <w:spacing w:after="180"/>
        <w:ind w:firstLineChars="0"/>
        <w:textAlignment w:val="auto"/>
        <w:rPr>
          <w:bCs/>
          <w:iCs/>
        </w:rPr>
      </w:pPr>
      <w:r w:rsidRPr="00595361">
        <w:rPr>
          <w:bCs/>
          <w:iCs/>
        </w:rPr>
        <w:t xml:space="preserve">The independency between CSSF optimization and multi-Rx L3 measurement shall be clear. This would allow the discussion on the CSSF optimization solutions to proceed without impact from the multi-Rx L3 measurement discussion. </w:t>
      </w:r>
    </w:p>
    <w:p w14:paraId="6A079B84" w14:textId="77777777" w:rsidR="00545BA7" w:rsidRDefault="00545BA7" w:rsidP="00545BA7">
      <w:pPr>
        <w:pStyle w:val="ListParagraph"/>
        <w:numPr>
          <w:ilvl w:val="0"/>
          <w:numId w:val="19"/>
        </w:numPr>
        <w:spacing w:after="180"/>
        <w:ind w:firstLineChars="0"/>
        <w:rPr>
          <w:rFonts w:eastAsia="SimSun"/>
        </w:rPr>
      </w:pPr>
      <w:r>
        <w:rPr>
          <w:rFonts w:eastAsia="SimSun"/>
        </w:rPr>
        <w:t xml:space="preserve">Option 3 (vivo): </w:t>
      </w:r>
    </w:p>
    <w:p w14:paraId="40E60E17" w14:textId="77777777" w:rsidR="00545BA7" w:rsidRDefault="00545BA7" w:rsidP="00545BA7">
      <w:pPr>
        <w:pStyle w:val="ListParagraph"/>
        <w:numPr>
          <w:ilvl w:val="1"/>
          <w:numId w:val="19"/>
        </w:numPr>
        <w:spacing w:after="180"/>
        <w:ind w:firstLineChars="0"/>
        <w:rPr>
          <w:rFonts w:eastAsia="SimSun"/>
        </w:rPr>
      </w:pPr>
      <w:r w:rsidRPr="00595361">
        <w:rPr>
          <w:rFonts w:eastAsia="SimSun"/>
        </w:rPr>
        <w:t>RAN4 to develop CSSF optimization solutions without considering multi-Rx and further study if it is applicable to multi-Rx scenario after more progress are made.</w:t>
      </w:r>
    </w:p>
    <w:p w14:paraId="54B75ADA" w14:textId="77777777" w:rsidR="00545BA7" w:rsidRPr="00EF41CE" w:rsidRDefault="00545BA7" w:rsidP="00545BA7">
      <w:pPr>
        <w:pStyle w:val="ListParagraph"/>
        <w:numPr>
          <w:ilvl w:val="0"/>
          <w:numId w:val="19"/>
        </w:numPr>
        <w:spacing w:after="180"/>
        <w:ind w:firstLineChars="0"/>
        <w:rPr>
          <w:rFonts w:eastAsia="SimSun"/>
        </w:rPr>
      </w:pPr>
      <w:r>
        <w:rPr>
          <w:rFonts w:eastAsia="SimSun"/>
        </w:rPr>
        <w:t xml:space="preserve">Option 4 (Ericsson): </w:t>
      </w:r>
      <w:r w:rsidRPr="00EF41CE">
        <w:rPr>
          <w:rFonts w:eastAsia="SimSun"/>
        </w:rPr>
        <w:t>The solution of CSSF optimization is same to the below cases:</w:t>
      </w:r>
    </w:p>
    <w:p w14:paraId="19253683" w14:textId="77777777" w:rsidR="00545BA7" w:rsidRPr="00EF41CE" w:rsidRDefault="00545BA7" w:rsidP="00545BA7">
      <w:pPr>
        <w:pStyle w:val="ListParagraph"/>
        <w:numPr>
          <w:ilvl w:val="1"/>
          <w:numId w:val="19"/>
        </w:numPr>
        <w:spacing w:after="180"/>
        <w:ind w:firstLineChars="0"/>
        <w:rPr>
          <w:rFonts w:eastAsia="SimSun"/>
        </w:rPr>
      </w:pPr>
      <w:r w:rsidRPr="00EF41CE">
        <w:rPr>
          <w:rFonts w:eastAsia="SimSun"/>
        </w:rPr>
        <w:t>A UE not operating with multiple-Rx based simultaneous L3 measurement</w:t>
      </w:r>
    </w:p>
    <w:p w14:paraId="43A906D9" w14:textId="77777777" w:rsidR="00545BA7" w:rsidRPr="00EF41CE" w:rsidRDefault="00545BA7" w:rsidP="00545BA7">
      <w:pPr>
        <w:pStyle w:val="ListParagraph"/>
        <w:numPr>
          <w:ilvl w:val="1"/>
          <w:numId w:val="19"/>
        </w:numPr>
        <w:spacing w:after="180"/>
        <w:ind w:firstLineChars="0"/>
        <w:rPr>
          <w:rFonts w:eastAsia="SimSun"/>
        </w:rPr>
      </w:pPr>
      <w:r w:rsidRPr="00EF41CE">
        <w:rPr>
          <w:rFonts w:eastAsia="SimSun"/>
        </w:rPr>
        <w:lastRenderedPageBreak/>
        <w:t>A UE not capable of multiple-Rx based simultaneous L3 measurement</w:t>
      </w:r>
    </w:p>
    <w:p w14:paraId="467882B5" w14:textId="77777777" w:rsidR="00545BA7" w:rsidRPr="00EF41CE" w:rsidRDefault="00545BA7" w:rsidP="00545BA7">
      <w:pPr>
        <w:pStyle w:val="ListParagraph"/>
        <w:numPr>
          <w:ilvl w:val="0"/>
          <w:numId w:val="19"/>
        </w:numPr>
        <w:spacing w:after="180"/>
        <w:ind w:firstLineChars="0"/>
        <w:rPr>
          <w:rFonts w:eastAsia="SimSun"/>
        </w:rPr>
      </w:pPr>
      <w:r>
        <w:rPr>
          <w:rFonts w:eastAsia="SimSun"/>
        </w:rPr>
        <w:t xml:space="preserve">Option 5 (Samsung): </w:t>
      </w:r>
    </w:p>
    <w:p w14:paraId="183B255C" w14:textId="77777777" w:rsidR="00545BA7" w:rsidRPr="00EF41CE" w:rsidRDefault="00545BA7" w:rsidP="00545BA7">
      <w:pPr>
        <w:pStyle w:val="ListParagraph"/>
        <w:numPr>
          <w:ilvl w:val="1"/>
          <w:numId w:val="19"/>
        </w:numPr>
        <w:spacing w:after="180"/>
        <w:ind w:firstLineChars="0"/>
        <w:rPr>
          <w:rFonts w:eastAsia="SimSun"/>
        </w:rPr>
      </w:pPr>
      <w:r w:rsidRPr="00EF41CE">
        <w:rPr>
          <w:rFonts w:eastAsia="SimSun"/>
        </w:rPr>
        <w:t>Rel-19 CSSF optimization and multi-Rx simultaneous reception enhancement are independent features, while the two features can be supported independently or together. For feature group definitions, Rel-19 CSSF optimization and multi-Rx simultaneous reception capabilities are independent but can coexist</w:t>
      </w:r>
    </w:p>
    <w:p w14:paraId="3014F877" w14:textId="77777777" w:rsidR="00545BA7" w:rsidRPr="00EF41CE" w:rsidRDefault="00545BA7" w:rsidP="00545BA7">
      <w:pPr>
        <w:pStyle w:val="ListParagraph"/>
        <w:numPr>
          <w:ilvl w:val="1"/>
          <w:numId w:val="19"/>
        </w:numPr>
        <w:spacing w:after="180"/>
        <w:ind w:firstLineChars="0"/>
        <w:rPr>
          <w:rFonts w:eastAsia="SimSun"/>
        </w:rPr>
      </w:pPr>
      <w:r>
        <w:rPr>
          <w:rFonts w:eastAsia="SimSun"/>
        </w:rPr>
        <w:t>T</w:t>
      </w:r>
      <w:r w:rsidRPr="00EF41CE">
        <w:rPr>
          <w:rFonts w:eastAsia="SimSun"/>
        </w:rPr>
        <w:t>ext revision Alt</w:t>
      </w:r>
      <w:r w:rsidRPr="00EF41CE">
        <w:rPr>
          <w:rFonts w:eastAsia="SimSun" w:hint="eastAsia"/>
        </w:rPr>
        <w:t>:</w:t>
      </w:r>
      <w:r w:rsidRPr="00EF41CE">
        <w:rPr>
          <w:rFonts w:eastAsia="SimSun"/>
        </w:rPr>
        <w:t xml:space="preserve"> </w:t>
      </w:r>
    </w:p>
    <w:p w14:paraId="2F8CAFFE" w14:textId="77777777" w:rsidR="00545BA7" w:rsidRPr="00EF41CE" w:rsidRDefault="00545BA7" w:rsidP="00545BA7">
      <w:pPr>
        <w:pStyle w:val="ListParagraph"/>
        <w:numPr>
          <w:ilvl w:val="2"/>
          <w:numId w:val="19"/>
        </w:numPr>
        <w:spacing w:after="180"/>
        <w:ind w:firstLineChars="0"/>
        <w:rPr>
          <w:rFonts w:eastAsia="SimSun"/>
        </w:rPr>
      </w:pPr>
      <w:r w:rsidRPr="00EF41CE">
        <w:rPr>
          <w:rFonts w:eastAsia="SimSun"/>
        </w:rPr>
        <w:t>Rel-19 CSSF optimization applies for CA/DC scenario independently of the UE support of multi-Rx simultaneous reception features</w:t>
      </w:r>
      <w:r w:rsidRPr="00EF41CE">
        <w:rPr>
          <w:rFonts w:eastAsia="SimSun" w:hint="eastAsia"/>
        </w:rPr>
        <w:t>/</w:t>
      </w:r>
      <w:r w:rsidRPr="00EF41CE">
        <w:rPr>
          <w:rFonts w:eastAsia="SimSun"/>
        </w:rPr>
        <w:t>capabilities</w:t>
      </w:r>
    </w:p>
    <w:p w14:paraId="4348770B" w14:textId="77777777" w:rsidR="00545BA7" w:rsidRPr="00EF41CE" w:rsidRDefault="00545BA7" w:rsidP="00545BA7">
      <w:pPr>
        <w:pStyle w:val="ListParagraph"/>
        <w:numPr>
          <w:ilvl w:val="2"/>
          <w:numId w:val="19"/>
        </w:numPr>
        <w:spacing w:after="180"/>
        <w:ind w:firstLineChars="0"/>
        <w:rPr>
          <w:rFonts w:eastAsia="SimSun"/>
        </w:rPr>
      </w:pPr>
      <w:r w:rsidRPr="00EF41CE">
        <w:rPr>
          <w:rFonts w:eastAsia="SimSun" w:hint="eastAsia"/>
        </w:rPr>
        <w:t>I</w:t>
      </w:r>
      <w:r w:rsidRPr="00EF41CE">
        <w:rPr>
          <w:rFonts w:eastAsia="SimSun"/>
        </w:rPr>
        <w:t>f the UE is capable of multi-Rx simultaneous reception features/capabilities, the Rel-19 CSSF enhancement requirement is applied only when the conditions to trigger UE using FBS for L3 measurement are not met</w:t>
      </w:r>
    </w:p>
    <w:p w14:paraId="4E0BBDAF" w14:textId="77777777" w:rsidR="00545BA7" w:rsidRPr="008D5782"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8D5782">
        <w:rPr>
          <w:rFonts w:eastAsia="SimSun"/>
          <w:color w:val="0070C0"/>
          <w:highlight w:val="yellow"/>
        </w:rPr>
        <w:t>Recommended WF</w:t>
      </w:r>
    </w:p>
    <w:p w14:paraId="3378B080"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highlight w:val="yellow"/>
        </w:rPr>
      </w:pPr>
      <w:r>
        <w:rPr>
          <w:rFonts w:eastAsia="SimSun"/>
          <w:highlight w:val="yellow"/>
        </w:rPr>
        <w:t xml:space="preserve">[Moderator]: to discuss if option 1 is agreeable, </w:t>
      </w:r>
      <w:proofErr w:type="gramStart"/>
      <w:r>
        <w:rPr>
          <w:rFonts w:eastAsia="SimSun"/>
          <w:highlight w:val="yellow"/>
        </w:rPr>
        <w:t>and also</w:t>
      </w:r>
      <w:proofErr w:type="gramEnd"/>
      <w:r>
        <w:rPr>
          <w:rFonts w:eastAsia="SimSun"/>
          <w:highlight w:val="yellow"/>
        </w:rPr>
        <w:t xml:space="preserve"> to discuss if any extra information from option 2/3/4/5 need to be added in this agreement. </w:t>
      </w:r>
    </w:p>
    <w:p w14:paraId="7DB9E88C" w14:textId="77777777" w:rsidR="00A84DD1" w:rsidRDefault="00A84DD1" w:rsidP="00A84DD1">
      <w:pPr>
        <w:pStyle w:val="ListParagraph"/>
        <w:overflowPunct/>
        <w:autoSpaceDE/>
        <w:autoSpaceDN/>
        <w:adjustRightInd/>
        <w:spacing w:after="120"/>
        <w:ind w:left="644" w:firstLineChars="0" w:firstLine="0"/>
        <w:textAlignment w:val="auto"/>
        <w:rPr>
          <w:rFonts w:eastAsia="SimSun"/>
          <w:highlight w:val="yellow"/>
        </w:rPr>
      </w:pPr>
    </w:p>
    <w:p w14:paraId="1095323D" w14:textId="313B3E77" w:rsidR="00A84DD1" w:rsidRPr="00A84DD1" w:rsidRDefault="00A84DD1" w:rsidP="00A84DD1">
      <w:pPr>
        <w:pStyle w:val="ListParagraph"/>
        <w:overflowPunct/>
        <w:autoSpaceDE/>
        <w:autoSpaceDN/>
        <w:adjustRightInd/>
        <w:spacing w:after="120"/>
        <w:ind w:left="284" w:firstLineChars="0" w:firstLine="0"/>
        <w:textAlignment w:val="auto"/>
        <w:rPr>
          <w:rFonts w:eastAsia="SimSun"/>
          <w:highlight w:val="green"/>
        </w:rPr>
      </w:pPr>
      <w:r w:rsidRPr="00A84DD1">
        <w:rPr>
          <w:rFonts w:eastAsia="SimSun"/>
          <w:highlight w:val="green"/>
        </w:rPr>
        <w:t>Agreement:</w:t>
      </w:r>
    </w:p>
    <w:p w14:paraId="412E24FF" w14:textId="224E1412" w:rsidR="00A84DD1" w:rsidRPr="00A84DD1" w:rsidRDefault="00A84DD1" w:rsidP="00A84DD1">
      <w:pPr>
        <w:pStyle w:val="ListParagraph"/>
        <w:numPr>
          <w:ilvl w:val="0"/>
          <w:numId w:val="19"/>
        </w:numPr>
        <w:overflowPunct/>
        <w:autoSpaceDE/>
        <w:autoSpaceDN/>
        <w:adjustRightInd/>
        <w:spacing w:after="180"/>
        <w:ind w:firstLineChars="0"/>
        <w:textAlignment w:val="auto"/>
        <w:rPr>
          <w:rFonts w:eastAsia="SimSun"/>
          <w:highlight w:val="green"/>
        </w:rPr>
      </w:pPr>
      <w:r w:rsidRPr="00A84DD1">
        <w:rPr>
          <w:rFonts w:eastAsia="SimSun"/>
          <w:highlight w:val="green"/>
        </w:rPr>
        <w:t>RAN4 to follow the revised WID (</w:t>
      </w:r>
      <w:r w:rsidRPr="00A84DD1">
        <w:rPr>
          <w:rFonts w:eastAsia="SimSun"/>
          <w:iCs/>
          <w:highlight w:val="green"/>
        </w:rPr>
        <w:t>WID RP-242380</w:t>
      </w:r>
      <w:r w:rsidRPr="00A84DD1">
        <w:rPr>
          <w:rFonts w:eastAsia="SimSun"/>
          <w:highlight w:val="green"/>
        </w:rPr>
        <w:t>) in RANP#105 meeting, and no need to have further discussion on this issue.</w:t>
      </w:r>
    </w:p>
    <w:p w14:paraId="25E0EE99" w14:textId="77777777" w:rsidR="00A84DD1" w:rsidRDefault="00A84DD1" w:rsidP="00A84DD1">
      <w:pPr>
        <w:pStyle w:val="ListParagraph"/>
        <w:overflowPunct/>
        <w:autoSpaceDE/>
        <w:autoSpaceDN/>
        <w:adjustRightInd/>
        <w:spacing w:after="120"/>
        <w:ind w:left="644" w:firstLineChars="0" w:firstLine="0"/>
        <w:textAlignment w:val="auto"/>
        <w:rPr>
          <w:rFonts w:eastAsia="SimSun"/>
          <w:highlight w:val="yellow"/>
        </w:rPr>
      </w:pPr>
    </w:p>
    <w:p w14:paraId="3817F4BE" w14:textId="77777777" w:rsidR="00545BA7" w:rsidRDefault="00545BA7" w:rsidP="00545BA7">
      <w:pPr>
        <w:rPr>
          <w:b/>
          <w:color w:val="0070C0"/>
          <w:u w:val="single"/>
          <w:lang w:eastAsia="ko-KR"/>
        </w:rPr>
      </w:pPr>
    </w:p>
    <w:p w14:paraId="0A14F97D" w14:textId="77777777" w:rsidR="00545BA7" w:rsidRPr="00B30BE9" w:rsidRDefault="00545BA7" w:rsidP="00545BA7">
      <w:pPr>
        <w:rPr>
          <w:b/>
          <w:color w:val="0070C0"/>
          <w:u w:val="single"/>
          <w:lang w:eastAsia="ko-KR"/>
        </w:rPr>
      </w:pPr>
      <w:r w:rsidRPr="00B30BE9">
        <w:rPr>
          <w:b/>
          <w:color w:val="0070C0"/>
          <w:u w:val="single"/>
          <w:lang w:eastAsia="ko-KR"/>
        </w:rPr>
        <w:t>Issue 2-2: UE measurement procedure to use L3 measurement delay reduction by optimizing CSSF</w:t>
      </w:r>
    </w:p>
    <w:tbl>
      <w:tblPr>
        <w:tblStyle w:val="TableGrid"/>
        <w:tblW w:w="0" w:type="auto"/>
        <w:tblLook w:val="04A0" w:firstRow="1" w:lastRow="0" w:firstColumn="1" w:lastColumn="0" w:noHBand="0" w:noVBand="1"/>
      </w:tblPr>
      <w:tblGrid>
        <w:gridCol w:w="9631"/>
      </w:tblGrid>
      <w:tr w:rsidR="00545BA7" w14:paraId="7C3003E7" w14:textId="77777777" w:rsidTr="007F7EEA">
        <w:tc>
          <w:tcPr>
            <w:tcW w:w="9631" w:type="dxa"/>
          </w:tcPr>
          <w:p w14:paraId="61B3E96E" w14:textId="77777777" w:rsidR="00545BA7" w:rsidRDefault="00545BA7" w:rsidP="007F7EEA">
            <w:pPr>
              <w:snapToGrid w:val="0"/>
              <w:spacing w:after="0"/>
              <w:rPr>
                <w:rFonts w:eastAsia="DengXian"/>
                <w:kern w:val="2"/>
                <w:sz w:val="20"/>
                <w:szCs w:val="20"/>
              </w:rPr>
            </w:pPr>
            <w:r>
              <w:rPr>
                <w:rFonts w:eastAsia="DengXian"/>
                <w:kern w:val="2"/>
                <w:sz w:val="20"/>
                <w:szCs w:val="20"/>
              </w:rPr>
              <w:t>Agreement in RAN#112 meeting:</w:t>
            </w:r>
          </w:p>
          <w:p w14:paraId="4E0F0391" w14:textId="77777777" w:rsidR="00545BA7" w:rsidRDefault="00545BA7" w:rsidP="007F7EEA">
            <w:pPr>
              <w:numPr>
                <w:ilvl w:val="1"/>
                <w:numId w:val="19"/>
              </w:numPr>
              <w:snapToGrid w:val="0"/>
              <w:spacing w:after="0"/>
              <w:ind w:left="1440"/>
              <w:rPr>
                <w:rFonts w:eastAsia="DengXian"/>
                <w:kern w:val="2"/>
                <w:sz w:val="20"/>
                <w:szCs w:val="20"/>
              </w:rPr>
            </w:pPr>
            <w:r>
              <w:rPr>
                <w:rFonts w:eastAsia="DengXian"/>
                <w:kern w:val="2"/>
                <w:sz w:val="20"/>
                <w:szCs w:val="20"/>
              </w:rPr>
              <w:t>The following aspects in CA/DC to use L3 measurement delay reduction by optimizing CSSF shall be discussed, and further prioritization among the 3 aspects can be discussed in future meeting:</w:t>
            </w:r>
          </w:p>
          <w:p w14:paraId="3108AD04" w14:textId="77777777" w:rsidR="00545BA7" w:rsidRDefault="00545BA7" w:rsidP="007F7EEA">
            <w:pPr>
              <w:numPr>
                <w:ilvl w:val="2"/>
                <w:numId w:val="19"/>
              </w:numPr>
              <w:snapToGrid w:val="0"/>
              <w:spacing w:after="0"/>
              <w:rPr>
                <w:rFonts w:eastAsia="DengXian"/>
                <w:kern w:val="2"/>
                <w:sz w:val="20"/>
                <w:szCs w:val="20"/>
              </w:rPr>
            </w:pPr>
            <w:r>
              <w:rPr>
                <w:rFonts w:eastAsia="DengXian"/>
                <w:kern w:val="2"/>
                <w:sz w:val="20"/>
                <w:szCs w:val="20"/>
              </w:rPr>
              <w:t>Aspect 1: SSB based Intra-frequency measurement without MG, including:</w:t>
            </w:r>
          </w:p>
          <w:p w14:paraId="34E2360A" w14:textId="77777777" w:rsidR="00545BA7" w:rsidRDefault="00545BA7" w:rsidP="007F7EEA">
            <w:pPr>
              <w:numPr>
                <w:ilvl w:val="3"/>
                <w:numId w:val="19"/>
              </w:numPr>
              <w:snapToGrid w:val="0"/>
              <w:spacing w:after="0"/>
              <w:rPr>
                <w:rFonts w:eastAsia="DengXian"/>
                <w:kern w:val="2"/>
                <w:sz w:val="20"/>
                <w:szCs w:val="20"/>
              </w:rPr>
            </w:pPr>
            <w:r>
              <w:rPr>
                <w:rFonts w:eastAsia="DengXian"/>
                <w:kern w:val="2"/>
                <w:sz w:val="20"/>
                <w:szCs w:val="20"/>
              </w:rPr>
              <w:t>T</w:t>
            </w:r>
            <w:r>
              <w:rPr>
                <w:rFonts w:eastAsia="DengXian"/>
                <w:kern w:val="2"/>
                <w:sz w:val="20"/>
                <w:szCs w:val="20"/>
                <w:vertAlign w:val="subscript"/>
              </w:rPr>
              <w:t>PSS/</w:t>
            </w:r>
            <w:proofErr w:type="spellStart"/>
            <w:r>
              <w:rPr>
                <w:rFonts w:eastAsia="DengXian"/>
                <w:kern w:val="2"/>
                <w:sz w:val="20"/>
                <w:szCs w:val="20"/>
                <w:vertAlign w:val="subscript"/>
              </w:rPr>
              <w:t>SSS_sync_intra</w:t>
            </w:r>
            <w:proofErr w:type="spellEnd"/>
            <w:r>
              <w:rPr>
                <w:rFonts w:eastAsia="DengXian"/>
                <w:kern w:val="2"/>
                <w:sz w:val="20"/>
                <w:szCs w:val="20"/>
              </w:rPr>
              <w:t xml:space="preserve"> and </w:t>
            </w:r>
            <w:proofErr w:type="spellStart"/>
            <w:r>
              <w:rPr>
                <w:rFonts w:eastAsia="DengXian"/>
                <w:kern w:val="2"/>
                <w:sz w:val="20"/>
                <w:szCs w:val="20"/>
              </w:rPr>
              <w:t>T</w:t>
            </w:r>
            <w:r>
              <w:rPr>
                <w:rFonts w:eastAsia="DengXian"/>
                <w:kern w:val="2"/>
                <w:sz w:val="20"/>
                <w:szCs w:val="20"/>
                <w:vertAlign w:val="subscript"/>
              </w:rPr>
              <w:t>SSB_measurement_period_intra</w:t>
            </w:r>
            <w:proofErr w:type="spellEnd"/>
          </w:p>
          <w:p w14:paraId="653FF153" w14:textId="77777777" w:rsidR="00545BA7" w:rsidRDefault="00545BA7" w:rsidP="007F7EEA">
            <w:pPr>
              <w:numPr>
                <w:ilvl w:val="3"/>
                <w:numId w:val="19"/>
              </w:numPr>
              <w:snapToGrid w:val="0"/>
              <w:spacing w:after="0"/>
              <w:rPr>
                <w:rFonts w:eastAsia="DengXian"/>
                <w:kern w:val="2"/>
                <w:sz w:val="20"/>
                <w:szCs w:val="20"/>
              </w:rPr>
            </w:pPr>
            <w:proofErr w:type="spellStart"/>
            <w:r>
              <w:rPr>
                <w:rFonts w:eastAsia="DengXian"/>
                <w:kern w:val="2"/>
                <w:sz w:val="20"/>
                <w:szCs w:val="20"/>
              </w:rPr>
              <w:t>CSSF</w:t>
            </w:r>
            <w:r>
              <w:rPr>
                <w:rFonts w:eastAsia="DengXian"/>
                <w:kern w:val="2"/>
                <w:sz w:val="20"/>
                <w:szCs w:val="20"/>
                <w:vertAlign w:val="subscript"/>
              </w:rPr>
              <w:t>intra</w:t>
            </w:r>
            <w:proofErr w:type="spellEnd"/>
            <w:r>
              <w:rPr>
                <w:rFonts w:eastAsia="DengXian"/>
                <w:kern w:val="2"/>
                <w:sz w:val="20"/>
                <w:szCs w:val="20"/>
              </w:rPr>
              <w:t xml:space="preserve"> for intra-frequency measurement without gap which is defined since Rel-15</w:t>
            </w:r>
          </w:p>
          <w:p w14:paraId="6119F93B" w14:textId="77777777" w:rsidR="00545BA7" w:rsidRDefault="00545BA7" w:rsidP="007F7EEA">
            <w:pPr>
              <w:numPr>
                <w:ilvl w:val="2"/>
                <w:numId w:val="19"/>
              </w:numPr>
              <w:snapToGrid w:val="0"/>
              <w:spacing w:after="0"/>
              <w:rPr>
                <w:rFonts w:eastAsia="DengXian"/>
                <w:kern w:val="2"/>
                <w:sz w:val="20"/>
                <w:szCs w:val="20"/>
              </w:rPr>
            </w:pPr>
            <w:r>
              <w:rPr>
                <w:rFonts w:eastAsia="DengXian"/>
                <w:kern w:val="2"/>
                <w:sz w:val="20"/>
                <w:szCs w:val="20"/>
              </w:rPr>
              <w:t xml:space="preserve">Aspect 2: SSB based Inter-frequency measurement without MG, including: </w:t>
            </w:r>
          </w:p>
          <w:p w14:paraId="3C7B44D8" w14:textId="77777777" w:rsidR="00545BA7" w:rsidRDefault="00545BA7" w:rsidP="007F7EEA">
            <w:pPr>
              <w:numPr>
                <w:ilvl w:val="3"/>
                <w:numId w:val="19"/>
              </w:numPr>
              <w:snapToGrid w:val="0"/>
              <w:spacing w:after="0"/>
              <w:rPr>
                <w:rFonts w:eastAsia="DengXian"/>
                <w:kern w:val="2"/>
                <w:sz w:val="20"/>
                <w:szCs w:val="20"/>
              </w:rPr>
            </w:pPr>
            <w:r>
              <w:rPr>
                <w:rFonts w:eastAsia="DengXian"/>
                <w:kern w:val="2"/>
                <w:sz w:val="20"/>
                <w:szCs w:val="20"/>
              </w:rPr>
              <w:t>T</w:t>
            </w:r>
            <w:r>
              <w:rPr>
                <w:rFonts w:eastAsia="DengXian"/>
                <w:kern w:val="2"/>
                <w:sz w:val="20"/>
                <w:szCs w:val="20"/>
                <w:vertAlign w:val="subscript"/>
              </w:rPr>
              <w:t>PSS/</w:t>
            </w:r>
            <w:proofErr w:type="spellStart"/>
            <w:r>
              <w:rPr>
                <w:rFonts w:eastAsia="DengXian"/>
                <w:kern w:val="2"/>
                <w:sz w:val="20"/>
                <w:szCs w:val="20"/>
                <w:vertAlign w:val="subscript"/>
              </w:rPr>
              <w:t>SSS_sync_inter</w:t>
            </w:r>
            <w:proofErr w:type="spellEnd"/>
            <w:r>
              <w:rPr>
                <w:rFonts w:eastAsia="DengXian"/>
                <w:kern w:val="2"/>
                <w:sz w:val="20"/>
                <w:szCs w:val="20"/>
              </w:rPr>
              <w:t xml:space="preserve">, </w:t>
            </w:r>
            <w:proofErr w:type="spellStart"/>
            <w:r>
              <w:rPr>
                <w:rFonts w:eastAsia="DengXian"/>
                <w:kern w:val="2"/>
                <w:sz w:val="20"/>
                <w:szCs w:val="20"/>
              </w:rPr>
              <w:t>T</w:t>
            </w:r>
            <w:r>
              <w:rPr>
                <w:rFonts w:eastAsia="DengXian"/>
                <w:kern w:val="2"/>
                <w:sz w:val="20"/>
                <w:szCs w:val="20"/>
                <w:vertAlign w:val="subscript"/>
              </w:rPr>
              <w:t>SSB_time_index_inter</w:t>
            </w:r>
            <w:proofErr w:type="spellEnd"/>
            <w:r>
              <w:rPr>
                <w:rFonts w:eastAsia="DengXian"/>
                <w:kern w:val="2"/>
                <w:sz w:val="20"/>
                <w:szCs w:val="20"/>
              </w:rPr>
              <w:t xml:space="preserve"> and </w:t>
            </w:r>
            <w:proofErr w:type="spellStart"/>
            <w:r>
              <w:rPr>
                <w:rFonts w:eastAsia="DengXian"/>
                <w:kern w:val="2"/>
                <w:sz w:val="20"/>
                <w:szCs w:val="20"/>
              </w:rPr>
              <w:t>T</w:t>
            </w:r>
            <w:r>
              <w:rPr>
                <w:rFonts w:eastAsia="DengXian"/>
                <w:kern w:val="2"/>
                <w:sz w:val="20"/>
                <w:szCs w:val="20"/>
                <w:vertAlign w:val="subscript"/>
              </w:rPr>
              <w:t>SSB_measurement_period_inter</w:t>
            </w:r>
            <w:proofErr w:type="spellEnd"/>
          </w:p>
          <w:p w14:paraId="600CE856" w14:textId="77777777" w:rsidR="00545BA7" w:rsidRDefault="00545BA7" w:rsidP="007F7EEA">
            <w:pPr>
              <w:numPr>
                <w:ilvl w:val="3"/>
                <w:numId w:val="19"/>
              </w:numPr>
              <w:snapToGrid w:val="0"/>
              <w:spacing w:after="0"/>
              <w:rPr>
                <w:rFonts w:eastAsia="DengXian"/>
                <w:kern w:val="2"/>
                <w:sz w:val="20"/>
                <w:szCs w:val="20"/>
              </w:rPr>
            </w:pPr>
            <w:proofErr w:type="spellStart"/>
            <w:r>
              <w:rPr>
                <w:rFonts w:eastAsia="DengXian"/>
                <w:kern w:val="2"/>
                <w:sz w:val="20"/>
                <w:szCs w:val="20"/>
              </w:rPr>
              <w:t>CSSF</w:t>
            </w:r>
            <w:r>
              <w:rPr>
                <w:rFonts w:eastAsia="DengXian"/>
                <w:kern w:val="2"/>
                <w:sz w:val="20"/>
                <w:szCs w:val="20"/>
                <w:vertAlign w:val="subscript"/>
              </w:rPr>
              <w:t>inter</w:t>
            </w:r>
            <w:proofErr w:type="spellEnd"/>
            <w:r>
              <w:rPr>
                <w:rFonts w:eastAsia="DengXian"/>
                <w:kern w:val="2"/>
                <w:sz w:val="20"/>
                <w:szCs w:val="20"/>
              </w:rPr>
              <w:t xml:space="preserve"> for inter-frequency measurement without gap.</w:t>
            </w:r>
          </w:p>
          <w:p w14:paraId="6A3A0B39" w14:textId="77777777" w:rsidR="00545BA7" w:rsidRDefault="00545BA7" w:rsidP="007F7EEA">
            <w:pPr>
              <w:numPr>
                <w:ilvl w:val="2"/>
                <w:numId w:val="19"/>
              </w:numPr>
              <w:snapToGrid w:val="0"/>
              <w:spacing w:after="0"/>
              <w:rPr>
                <w:rFonts w:eastAsia="DengXian"/>
                <w:kern w:val="2"/>
                <w:sz w:val="20"/>
                <w:szCs w:val="20"/>
              </w:rPr>
            </w:pPr>
            <w:r>
              <w:rPr>
                <w:rFonts w:eastAsia="DengXian"/>
                <w:kern w:val="2"/>
                <w:sz w:val="20"/>
                <w:szCs w:val="20"/>
              </w:rPr>
              <w:t xml:space="preserve">Aspect 3: Inter-RAT SSB measurement without MG, including: </w:t>
            </w:r>
          </w:p>
          <w:p w14:paraId="4FCD7DB2" w14:textId="77777777" w:rsidR="00545BA7" w:rsidRDefault="00545BA7" w:rsidP="007F7EEA">
            <w:pPr>
              <w:numPr>
                <w:ilvl w:val="3"/>
                <w:numId w:val="19"/>
              </w:numPr>
              <w:snapToGrid w:val="0"/>
              <w:spacing w:after="0"/>
              <w:rPr>
                <w:rFonts w:eastAsia="DengXian"/>
                <w:kern w:val="2"/>
                <w:sz w:val="20"/>
                <w:szCs w:val="20"/>
              </w:rPr>
            </w:pPr>
            <w:proofErr w:type="spellStart"/>
            <w:r>
              <w:rPr>
                <w:rFonts w:eastAsia="DengXian"/>
                <w:kern w:val="2"/>
                <w:sz w:val="20"/>
                <w:szCs w:val="20"/>
              </w:rPr>
              <w:t>CSSF</w:t>
            </w:r>
            <w:r>
              <w:rPr>
                <w:rFonts w:eastAsia="DengXian"/>
                <w:kern w:val="2"/>
                <w:sz w:val="20"/>
                <w:szCs w:val="20"/>
                <w:vertAlign w:val="subscript"/>
              </w:rPr>
              <w:t>interRAT</w:t>
            </w:r>
            <w:proofErr w:type="spellEnd"/>
            <w:r>
              <w:rPr>
                <w:rFonts w:eastAsia="DengXian"/>
                <w:kern w:val="2"/>
                <w:sz w:val="20"/>
                <w:szCs w:val="20"/>
              </w:rPr>
              <w:t xml:space="preserve"> for inter-RAT measurement without gap if the UE indicates ‘</w:t>
            </w:r>
            <w:proofErr w:type="spellStart"/>
            <w:r>
              <w:rPr>
                <w:rFonts w:eastAsia="DengXian"/>
                <w:kern w:val="2"/>
                <w:sz w:val="20"/>
                <w:szCs w:val="20"/>
              </w:rPr>
              <w:t>nogap-noncsg</w:t>
            </w:r>
            <w:proofErr w:type="spellEnd"/>
            <w:r>
              <w:rPr>
                <w:rFonts w:eastAsia="DengXian"/>
                <w:kern w:val="2"/>
                <w:sz w:val="20"/>
                <w:szCs w:val="20"/>
              </w:rPr>
              <w:t xml:space="preserve">’ via </w:t>
            </w:r>
            <w:proofErr w:type="spellStart"/>
            <w:r>
              <w:rPr>
                <w:rFonts w:eastAsia="DengXian"/>
                <w:kern w:val="2"/>
                <w:sz w:val="20"/>
                <w:szCs w:val="20"/>
              </w:rPr>
              <w:t>NeedForGapNCSG-InfoEUTRA</w:t>
            </w:r>
            <w:proofErr w:type="spellEnd"/>
            <w:r>
              <w:rPr>
                <w:rFonts w:eastAsia="DengXian"/>
                <w:kern w:val="2"/>
                <w:sz w:val="20"/>
                <w:szCs w:val="20"/>
              </w:rPr>
              <w:t xml:space="preserve"> for the inter-RAT measurement.</w:t>
            </w:r>
          </w:p>
          <w:p w14:paraId="195BF666" w14:textId="77777777" w:rsidR="00545BA7" w:rsidRDefault="00545BA7" w:rsidP="007F7EEA">
            <w:pPr>
              <w:numPr>
                <w:ilvl w:val="2"/>
                <w:numId w:val="19"/>
              </w:numPr>
              <w:snapToGrid w:val="0"/>
              <w:spacing w:after="0"/>
              <w:rPr>
                <w:rFonts w:eastAsia="DengXian"/>
                <w:kern w:val="2"/>
                <w:sz w:val="20"/>
                <w:szCs w:val="20"/>
              </w:rPr>
            </w:pPr>
            <w:r>
              <w:rPr>
                <w:rFonts w:eastAsia="DengXian"/>
                <w:kern w:val="2"/>
                <w:sz w:val="20"/>
                <w:szCs w:val="20"/>
              </w:rPr>
              <w:t>MG related features to be considered in aspect 1/2/3 including:</w:t>
            </w:r>
          </w:p>
          <w:p w14:paraId="78086DA2" w14:textId="77777777" w:rsidR="00545BA7" w:rsidRDefault="00545BA7" w:rsidP="007F7EEA">
            <w:pPr>
              <w:numPr>
                <w:ilvl w:val="3"/>
                <w:numId w:val="19"/>
              </w:numPr>
              <w:snapToGrid w:val="0"/>
              <w:spacing w:after="0"/>
              <w:rPr>
                <w:rFonts w:eastAsia="DengXian"/>
                <w:kern w:val="2"/>
                <w:sz w:val="20"/>
                <w:szCs w:val="20"/>
              </w:rPr>
            </w:pPr>
            <w:r>
              <w:rPr>
                <w:rFonts w:eastAsia="DengXian"/>
                <w:kern w:val="2"/>
                <w:sz w:val="20"/>
                <w:szCs w:val="20"/>
              </w:rPr>
              <w:t>R16 Inter-frequency measurement without gap where SSB is completely contained in active BWP</w:t>
            </w:r>
          </w:p>
          <w:p w14:paraId="7662E419" w14:textId="77777777" w:rsidR="00545BA7" w:rsidRDefault="00545BA7" w:rsidP="007F7EEA">
            <w:pPr>
              <w:numPr>
                <w:ilvl w:val="3"/>
                <w:numId w:val="19"/>
              </w:numPr>
              <w:snapToGrid w:val="0"/>
              <w:spacing w:after="0"/>
              <w:rPr>
                <w:rFonts w:eastAsia="DengXian"/>
                <w:kern w:val="2"/>
                <w:sz w:val="20"/>
                <w:szCs w:val="20"/>
              </w:rPr>
            </w:pPr>
            <w:r>
              <w:rPr>
                <w:rFonts w:eastAsia="DengXian"/>
                <w:kern w:val="2"/>
                <w:sz w:val="20"/>
                <w:szCs w:val="20"/>
              </w:rPr>
              <w:t>R17 NCSG measurement with ‘</w:t>
            </w:r>
            <w:proofErr w:type="spellStart"/>
            <w:r>
              <w:rPr>
                <w:rFonts w:eastAsia="DengXian"/>
                <w:kern w:val="2"/>
                <w:sz w:val="20"/>
                <w:szCs w:val="20"/>
              </w:rPr>
              <w:t>nogap-noncsg</w:t>
            </w:r>
            <w:proofErr w:type="spellEnd"/>
            <w:r>
              <w:rPr>
                <w:rFonts w:eastAsia="DengXian"/>
                <w:kern w:val="2"/>
                <w:sz w:val="20"/>
                <w:szCs w:val="20"/>
              </w:rPr>
              <w:t>’</w:t>
            </w:r>
          </w:p>
          <w:p w14:paraId="4AD583D9" w14:textId="77777777" w:rsidR="00545BA7" w:rsidRDefault="00545BA7" w:rsidP="007F7EEA">
            <w:pPr>
              <w:numPr>
                <w:ilvl w:val="3"/>
                <w:numId w:val="19"/>
              </w:numPr>
              <w:snapToGrid w:val="0"/>
              <w:spacing w:after="0"/>
              <w:rPr>
                <w:rFonts w:eastAsia="DengXian"/>
                <w:kern w:val="2"/>
                <w:sz w:val="20"/>
                <w:szCs w:val="20"/>
              </w:rPr>
            </w:pPr>
            <w:r>
              <w:rPr>
                <w:rFonts w:eastAsia="DengXian"/>
                <w:kern w:val="2"/>
                <w:sz w:val="20"/>
                <w:szCs w:val="20"/>
              </w:rPr>
              <w:t xml:space="preserve">R18 </w:t>
            </w:r>
            <w:proofErr w:type="spellStart"/>
            <w:r>
              <w:rPr>
                <w:rFonts w:eastAsia="DengXian"/>
                <w:kern w:val="2"/>
                <w:sz w:val="20"/>
                <w:szCs w:val="20"/>
              </w:rPr>
              <w:t>NeedForGaps</w:t>
            </w:r>
            <w:proofErr w:type="spellEnd"/>
            <w:r>
              <w:rPr>
                <w:rFonts w:eastAsia="DengXian"/>
                <w:kern w:val="2"/>
                <w:sz w:val="20"/>
                <w:szCs w:val="20"/>
              </w:rPr>
              <w:t xml:space="preserve"> measurement with ‘no-gap-no-interruption’ or with “no-gap-with-interruption”</w:t>
            </w:r>
          </w:p>
        </w:tc>
      </w:tr>
    </w:tbl>
    <w:p w14:paraId="5912C095" w14:textId="77777777" w:rsidR="00545BA7" w:rsidRDefault="00545BA7" w:rsidP="00545BA7"/>
    <w:p w14:paraId="3F730426" w14:textId="77777777" w:rsidR="00545BA7" w:rsidRDefault="00545BA7" w:rsidP="00545BA7"/>
    <w:p w14:paraId="3A72EE7C" w14:textId="77777777" w:rsidR="00545BA7" w:rsidRPr="00EF41CE"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1 (CATT, Apple, HW, Ericsson): The </w:t>
      </w:r>
      <w:r>
        <w:rPr>
          <w:rFonts w:eastAsia="SimSun" w:hint="eastAsia"/>
        </w:rPr>
        <w:t>enhanced CSSF</w:t>
      </w:r>
      <w:r>
        <w:rPr>
          <w:rFonts w:eastAsia="SimSun"/>
        </w:rPr>
        <w:t xml:space="preserve"> apply to all the</w:t>
      </w:r>
      <w:r>
        <w:rPr>
          <w:rFonts w:eastAsia="SimSun" w:hint="eastAsia"/>
        </w:rPr>
        <w:t xml:space="preserve"> </w:t>
      </w:r>
      <w:r>
        <w:rPr>
          <w:rFonts w:eastAsia="SimSun"/>
        </w:rPr>
        <w:t>3 aspects and do not define the priority.</w:t>
      </w:r>
    </w:p>
    <w:p w14:paraId="6633EC3A" w14:textId="77777777" w:rsidR="00545BA7" w:rsidRDefault="00545BA7" w:rsidP="00545BA7">
      <w:pPr>
        <w:pStyle w:val="ListParagraph"/>
        <w:numPr>
          <w:ilvl w:val="0"/>
          <w:numId w:val="19"/>
        </w:numPr>
        <w:spacing w:after="120"/>
        <w:ind w:firstLineChars="0"/>
        <w:rPr>
          <w:rFonts w:eastAsia="SimSun"/>
        </w:rPr>
      </w:pPr>
      <w:r>
        <w:rPr>
          <w:rFonts w:eastAsia="SimSun"/>
        </w:rPr>
        <w:lastRenderedPageBreak/>
        <w:t>Option 2 (Xiaomi, MTK, ZTE): the following aspect to use L3 measurement delay reduction by optimizing CSSF shall be prioritized:</w:t>
      </w:r>
    </w:p>
    <w:p w14:paraId="70FA5D76" w14:textId="77777777" w:rsidR="00545BA7" w:rsidRDefault="00545BA7" w:rsidP="00545BA7">
      <w:pPr>
        <w:pStyle w:val="ListParagraph"/>
        <w:numPr>
          <w:ilvl w:val="1"/>
          <w:numId w:val="19"/>
        </w:numPr>
        <w:spacing w:after="120"/>
        <w:ind w:firstLineChars="0"/>
        <w:rPr>
          <w:rFonts w:eastAsia="SimSun"/>
        </w:rPr>
      </w:pPr>
      <w:r>
        <w:rPr>
          <w:rFonts w:eastAsia="SimSun"/>
        </w:rPr>
        <w:t>Aspect 1: SSB based Intra-frequency measurement without MG, including:</w:t>
      </w:r>
    </w:p>
    <w:p w14:paraId="4FE06363" w14:textId="77777777" w:rsidR="00545BA7" w:rsidRDefault="00545BA7" w:rsidP="00545BA7">
      <w:pPr>
        <w:pStyle w:val="ListParagraph"/>
        <w:numPr>
          <w:ilvl w:val="2"/>
          <w:numId w:val="19"/>
        </w:numPr>
        <w:spacing w:after="120"/>
        <w:ind w:firstLineChars="0"/>
        <w:rPr>
          <w:rFonts w:eastAsia="SimSun"/>
        </w:rPr>
      </w:pPr>
      <w:r>
        <w:rPr>
          <w:rFonts w:eastAsia="SimSun"/>
        </w:rPr>
        <w:t>T</w:t>
      </w:r>
      <w:r>
        <w:rPr>
          <w:rFonts w:eastAsia="SimSun"/>
          <w:vertAlign w:val="subscript"/>
        </w:rPr>
        <w:t>PSS/</w:t>
      </w:r>
      <w:proofErr w:type="spellStart"/>
      <w:r>
        <w:rPr>
          <w:rFonts w:eastAsia="SimSun"/>
          <w:vertAlign w:val="subscript"/>
        </w:rPr>
        <w:t>SSS_sync_intra</w:t>
      </w:r>
      <w:proofErr w:type="spellEnd"/>
      <w:r>
        <w:rPr>
          <w:rFonts w:eastAsia="SimSun"/>
        </w:rPr>
        <w:t xml:space="preserve"> and </w:t>
      </w:r>
      <w:proofErr w:type="spellStart"/>
      <w:r>
        <w:rPr>
          <w:rFonts w:eastAsia="SimSun"/>
        </w:rPr>
        <w:t>T</w:t>
      </w:r>
      <w:r>
        <w:rPr>
          <w:rFonts w:eastAsia="SimSun"/>
          <w:vertAlign w:val="subscript"/>
        </w:rPr>
        <w:t>SSB_measurement_period_intra</w:t>
      </w:r>
      <w:proofErr w:type="spellEnd"/>
    </w:p>
    <w:p w14:paraId="6E51BFFA" w14:textId="77777777" w:rsidR="00545BA7" w:rsidRDefault="00545BA7" w:rsidP="00545BA7">
      <w:pPr>
        <w:pStyle w:val="ListParagraph"/>
        <w:numPr>
          <w:ilvl w:val="2"/>
          <w:numId w:val="19"/>
        </w:numPr>
        <w:spacing w:after="120"/>
        <w:ind w:firstLineChars="0"/>
        <w:rPr>
          <w:rFonts w:eastAsia="SimSun"/>
        </w:rPr>
      </w:pPr>
      <w:proofErr w:type="spellStart"/>
      <w:r>
        <w:rPr>
          <w:rFonts w:eastAsia="SimSun"/>
        </w:rPr>
        <w:t>CSSFintra</w:t>
      </w:r>
      <w:proofErr w:type="spellEnd"/>
      <w:r>
        <w:rPr>
          <w:rFonts w:eastAsia="SimSun"/>
        </w:rPr>
        <w:t xml:space="preserve"> for intra-frequency measurement without gap which is defined since Rel-15</w:t>
      </w:r>
    </w:p>
    <w:p w14:paraId="513ED30E" w14:textId="77777777" w:rsidR="00545BA7" w:rsidRPr="008D5782" w:rsidRDefault="00545BA7" w:rsidP="00545BA7">
      <w:pPr>
        <w:pStyle w:val="ListParagraph"/>
        <w:numPr>
          <w:ilvl w:val="1"/>
          <w:numId w:val="19"/>
        </w:numPr>
        <w:spacing w:after="120"/>
        <w:ind w:firstLineChars="0"/>
        <w:rPr>
          <w:rFonts w:eastAsia="SimSun"/>
        </w:rPr>
      </w:pPr>
      <w:r>
        <w:rPr>
          <w:rFonts w:eastAsia="SimSun" w:hint="eastAsia"/>
        </w:rPr>
        <w:t xml:space="preserve">Option 2a(ZTE): </w:t>
      </w:r>
      <w:r w:rsidRPr="008D5782">
        <w:rPr>
          <w:rFonts w:eastAsia="SimSun"/>
        </w:rPr>
        <w:t>To be more concentrated, prioritize the intra-frequency measurement without gap could make the discussion more efficient. But when re-design the CSSF factor, both inter-frequency and inter-RAT measurement without gap should also be considered.</w:t>
      </w:r>
    </w:p>
    <w:p w14:paraId="723395E0" w14:textId="77777777" w:rsidR="00545BA7" w:rsidRDefault="00545BA7" w:rsidP="00545BA7">
      <w:pPr>
        <w:pStyle w:val="ListParagraph"/>
        <w:numPr>
          <w:ilvl w:val="0"/>
          <w:numId w:val="19"/>
        </w:numPr>
        <w:spacing w:after="120"/>
        <w:ind w:firstLineChars="0"/>
        <w:rPr>
          <w:rFonts w:eastAsia="SimSun"/>
        </w:rPr>
      </w:pPr>
      <w:r>
        <w:rPr>
          <w:rFonts w:eastAsia="SimSun"/>
        </w:rPr>
        <w:t>Option 3 (Nokia, Samsung): To start from SSB-based intra-frequency and inter-frequency measurements without MG(aspect 1 and 2) to simplify the CSSF optimization discussion.</w:t>
      </w:r>
    </w:p>
    <w:p w14:paraId="4009B1C1" w14:textId="77777777" w:rsidR="00545BA7" w:rsidRPr="008D5782"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8D5782">
        <w:rPr>
          <w:rFonts w:eastAsia="SimSun"/>
          <w:color w:val="0070C0"/>
          <w:highlight w:val="yellow"/>
        </w:rPr>
        <w:t>Recommended WF</w:t>
      </w:r>
    </w:p>
    <w:p w14:paraId="4EF50ADC" w14:textId="77777777" w:rsidR="00545BA7" w:rsidRPr="008D5782" w:rsidRDefault="00545BA7" w:rsidP="00545BA7">
      <w:pPr>
        <w:pStyle w:val="ListParagraph"/>
        <w:numPr>
          <w:ilvl w:val="1"/>
          <w:numId w:val="19"/>
        </w:numPr>
        <w:overflowPunct/>
        <w:autoSpaceDE/>
        <w:autoSpaceDN/>
        <w:adjustRightInd/>
        <w:spacing w:after="180"/>
        <w:ind w:firstLineChars="0"/>
        <w:textAlignment w:val="auto"/>
        <w:rPr>
          <w:highlight w:val="yellow"/>
        </w:rPr>
      </w:pPr>
      <w:r w:rsidRPr="008D5782">
        <w:rPr>
          <w:rFonts w:eastAsia="SimSun"/>
          <w:highlight w:val="yellow"/>
        </w:rPr>
        <w:t>[Moderator]: As a compromise, is option 3 agreeable?</w:t>
      </w:r>
    </w:p>
    <w:p w14:paraId="4756EDD7" w14:textId="77777777" w:rsidR="00545BA7" w:rsidRDefault="00545BA7" w:rsidP="00545BA7">
      <w:pPr>
        <w:spacing w:after="120"/>
        <w:rPr>
          <w:rFonts w:eastAsia="SimSun"/>
          <w:highlight w:val="yellow"/>
        </w:rPr>
      </w:pPr>
    </w:p>
    <w:p w14:paraId="6650E47A" w14:textId="77777777" w:rsidR="00545BA7" w:rsidRDefault="00545BA7" w:rsidP="00545BA7">
      <w:pPr>
        <w:spacing w:after="120"/>
        <w:rPr>
          <w:rFonts w:eastAsia="SimSun"/>
          <w:highlight w:val="yellow"/>
        </w:rPr>
      </w:pPr>
    </w:p>
    <w:p w14:paraId="40FCF545" w14:textId="77777777" w:rsidR="00545BA7" w:rsidRDefault="00545BA7" w:rsidP="00545BA7">
      <w:pPr>
        <w:spacing w:after="120"/>
        <w:rPr>
          <w:rFonts w:eastAsia="SimSun"/>
          <w:highlight w:val="yellow"/>
        </w:rPr>
      </w:pPr>
    </w:p>
    <w:p w14:paraId="762DE378" w14:textId="77777777" w:rsidR="00545BA7" w:rsidRPr="00545BA7" w:rsidRDefault="00545BA7" w:rsidP="00545BA7">
      <w:pPr>
        <w:spacing w:after="120"/>
        <w:rPr>
          <w:rFonts w:eastAsia="SimSun"/>
          <w:highlight w:val="yellow"/>
        </w:rPr>
      </w:pPr>
    </w:p>
    <w:p w14:paraId="7DC223B5" w14:textId="77777777" w:rsidR="00AD0558" w:rsidRDefault="00AD0558">
      <w:pPr>
        <w:rPr>
          <w:i/>
          <w:color w:val="0070C0"/>
        </w:rPr>
      </w:pPr>
    </w:p>
    <w:p w14:paraId="76C8A761" w14:textId="77777777" w:rsidR="00545BA7" w:rsidRDefault="00545BA7" w:rsidP="00545BA7">
      <w:pPr>
        <w:rPr>
          <w:b/>
          <w:color w:val="0070C0"/>
          <w:u w:val="single"/>
          <w:lang w:eastAsia="ko-KR"/>
        </w:rPr>
      </w:pPr>
      <w:r>
        <w:rPr>
          <w:b/>
          <w:color w:val="0070C0"/>
          <w:u w:val="single"/>
          <w:lang w:eastAsia="ko-KR"/>
        </w:rPr>
        <w:t xml:space="preserve">Issue 2-4-1: Tentative solution 1: </w:t>
      </w:r>
      <w:r w:rsidRPr="00F05CF9">
        <w:rPr>
          <w:b/>
          <w:color w:val="0070C0"/>
          <w:u w:val="single"/>
          <w:lang w:eastAsia="ko-KR"/>
        </w:rPr>
        <w:t xml:space="preserve">measure </w:t>
      </w:r>
      <w:r>
        <w:rPr>
          <w:b/>
          <w:color w:val="0070C0"/>
          <w:u w:val="single"/>
          <w:lang w:eastAsia="ko-KR"/>
        </w:rPr>
        <w:t xml:space="preserve">one </w:t>
      </w:r>
      <w:r w:rsidRPr="00F05CF9">
        <w:rPr>
          <w:b/>
          <w:color w:val="0070C0"/>
          <w:u w:val="single"/>
          <w:lang w:eastAsia="ko-KR"/>
        </w:rPr>
        <w:t>serving CC per band</w:t>
      </w:r>
    </w:p>
    <w:p w14:paraId="0ACA1E6A" w14:textId="77777777" w:rsidR="00545BA7" w:rsidRDefault="00545BA7" w:rsidP="00545BA7">
      <w:pPr>
        <w:rPr>
          <w:b/>
          <w:color w:val="0070C0"/>
          <w:u w:val="single"/>
          <w:lang w:eastAsia="ko-KR"/>
        </w:rPr>
      </w:pPr>
    </w:p>
    <w:p w14:paraId="06FD8AD3"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 (CATT, Nokia, CMCC, CTC, Apple, vivo, Ericsson, ZTE, MTK): UE only needs to measure one serving CC per band if multiple serving CCs are in the same band</w:t>
      </w:r>
    </w:p>
    <w:p w14:paraId="47C36A9D" w14:textId="77777777" w:rsidR="00545BA7" w:rsidRPr="00D14B15"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1A (CATT, Apple, vivo, ZTE): </w:t>
      </w:r>
      <w:r w:rsidRPr="00A67788">
        <w:rPr>
          <w:rFonts w:eastAsia="SimSun"/>
          <w:bCs/>
        </w:rPr>
        <w:t xml:space="preserve">Reuse the legacy principle for </w:t>
      </w:r>
      <w:proofErr w:type="spellStart"/>
      <w:r w:rsidRPr="00A67788">
        <w:rPr>
          <w:rFonts w:eastAsia="SimSun"/>
          <w:bCs/>
        </w:rPr>
        <w:t>neighbour</w:t>
      </w:r>
      <w:proofErr w:type="spellEnd"/>
      <w:r w:rsidRPr="00A67788">
        <w:rPr>
          <w:rFonts w:eastAsia="SimSun"/>
          <w:bCs/>
        </w:rPr>
        <w:t xml:space="preserve"> cell measurement</w:t>
      </w:r>
      <w:r w:rsidRPr="00A67788">
        <w:rPr>
          <w:rFonts w:eastAsia="SimSun" w:hint="eastAsia"/>
          <w:bCs/>
        </w:rPr>
        <w:t xml:space="preserve"> (</w:t>
      </w:r>
      <w:r w:rsidRPr="00A67788">
        <w:rPr>
          <w:rFonts w:eastAsia="SimSun"/>
          <w:bCs/>
        </w:rPr>
        <w:t>UE can measure one serving CC per band if multiple serving CCs are in the same band</w:t>
      </w:r>
      <w:r w:rsidRPr="00A67788">
        <w:rPr>
          <w:rFonts w:eastAsia="SimSun" w:hint="eastAsia"/>
          <w:bCs/>
        </w:rPr>
        <w:t>).</w:t>
      </w:r>
    </w:p>
    <w:p w14:paraId="2EDDD816" w14:textId="77777777" w:rsidR="00545BA7" w:rsidRPr="00D14B15" w:rsidRDefault="00545BA7" w:rsidP="00545BA7">
      <w:pPr>
        <w:numPr>
          <w:ilvl w:val="2"/>
          <w:numId w:val="21"/>
        </w:numPr>
        <w:suppressAutoHyphens/>
        <w:spacing w:before="120"/>
        <w:rPr>
          <w:bCs/>
          <w:iCs/>
        </w:rPr>
      </w:pPr>
      <w:r w:rsidRPr="00D14B15">
        <w:rPr>
          <w:bCs/>
          <w:iCs/>
        </w:rPr>
        <w:t>Measure PCC if PCC in band or</w:t>
      </w:r>
    </w:p>
    <w:p w14:paraId="0FB78FAC" w14:textId="77777777" w:rsidR="00545BA7" w:rsidRPr="00D14B15" w:rsidRDefault="00545BA7" w:rsidP="00545BA7">
      <w:pPr>
        <w:numPr>
          <w:ilvl w:val="2"/>
          <w:numId w:val="21"/>
        </w:numPr>
        <w:suppressAutoHyphens/>
        <w:spacing w:before="120"/>
        <w:rPr>
          <w:bCs/>
          <w:iCs/>
        </w:rPr>
      </w:pPr>
      <w:r w:rsidRPr="00D14B15">
        <w:rPr>
          <w:bCs/>
          <w:iCs/>
        </w:rPr>
        <w:t>Measure PSCC if PSCC in band or</w:t>
      </w:r>
    </w:p>
    <w:p w14:paraId="100F7E7F" w14:textId="77777777" w:rsidR="00545BA7" w:rsidRPr="00D14B15" w:rsidRDefault="00545BA7" w:rsidP="00545BA7">
      <w:pPr>
        <w:numPr>
          <w:ilvl w:val="2"/>
          <w:numId w:val="21"/>
        </w:numPr>
        <w:suppressAutoHyphens/>
        <w:spacing w:before="120"/>
        <w:rPr>
          <w:bCs/>
          <w:iCs/>
        </w:rPr>
      </w:pPr>
      <w:r w:rsidRPr="00D14B15">
        <w:rPr>
          <w:bCs/>
          <w:iCs/>
        </w:rPr>
        <w:t>Measure SCC with neighbor cell MO or</w:t>
      </w:r>
    </w:p>
    <w:p w14:paraId="3D748CC7" w14:textId="77777777" w:rsidR="00545BA7" w:rsidRPr="00D14B15" w:rsidRDefault="00545BA7" w:rsidP="00545BA7">
      <w:pPr>
        <w:numPr>
          <w:ilvl w:val="2"/>
          <w:numId w:val="21"/>
        </w:numPr>
        <w:suppressAutoHyphens/>
        <w:spacing w:before="120" w:after="180"/>
        <w:rPr>
          <w:bCs/>
          <w:iCs/>
        </w:rPr>
      </w:pPr>
      <w:r w:rsidRPr="00D14B15">
        <w:rPr>
          <w:bCs/>
          <w:iCs/>
        </w:rPr>
        <w:t>UE implementation</w:t>
      </w:r>
    </w:p>
    <w:p w14:paraId="3B498270" w14:textId="77777777" w:rsidR="00545BA7" w:rsidRPr="00D14B15" w:rsidRDefault="00545BA7" w:rsidP="00545BA7">
      <w:pPr>
        <w:pStyle w:val="ListParagraph"/>
        <w:numPr>
          <w:ilvl w:val="1"/>
          <w:numId w:val="19"/>
        </w:numPr>
        <w:spacing w:after="120"/>
        <w:ind w:firstLineChars="0"/>
        <w:rPr>
          <w:rFonts w:eastAsia="SimSun"/>
          <w:bCs/>
        </w:rPr>
      </w:pPr>
      <w:r>
        <w:rPr>
          <w:rFonts w:eastAsia="SimSun"/>
          <w:bCs/>
        </w:rPr>
        <w:t>Option 1B (Nokia, CMCC, CTC, Ericsson, ZTE)</w:t>
      </w:r>
      <w:r w:rsidRPr="00D14B15">
        <w:rPr>
          <w:rFonts w:eastAsia="SimSun"/>
          <w:bCs/>
        </w:rPr>
        <w:t>: Based on network indication</w:t>
      </w:r>
    </w:p>
    <w:p w14:paraId="0E1DDBDB" w14:textId="77777777" w:rsidR="00545BA7" w:rsidRDefault="00545BA7" w:rsidP="00545BA7">
      <w:pPr>
        <w:pStyle w:val="ListParagraph"/>
        <w:numPr>
          <w:ilvl w:val="2"/>
          <w:numId w:val="19"/>
        </w:numPr>
        <w:spacing w:after="120"/>
        <w:ind w:firstLineChars="0"/>
        <w:rPr>
          <w:rFonts w:eastAsia="SimSun"/>
          <w:bCs/>
        </w:rPr>
      </w:pPr>
      <w:r w:rsidRPr="00D14B15">
        <w:rPr>
          <w:rFonts w:eastAsia="SimSun"/>
          <w:bCs/>
        </w:rPr>
        <w:t>The other CCs (not measured based on network indication) need not to be measured and reported. Network assume the same measurement results on the measured CCs and unmeasured CCs in the same band.</w:t>
      </w:r>
    </w:p>
    <w:p w14:paraId="2A8819E1" w14:textId="77777777" w:rsidR="00545BA7" w:rsidRDefault="00545BA7" w:rsidP="00545BA7">
      <w:pPr>
        <w:pStyle w:val="ListParagraph"/>
        <w:numPr>
          <w:ilvl w:val="2"/>
          <w:numId w:val="19"/>
        </w:numPr>
        <w:spacing w:after="120"/>
        <w:ind w:firstLineChars="0"/>
        <w:rPr>
          <w:rFonts w:eastAsia="SimSun"/>
          <w:bCs/>
        </w:rPr>
      </w:pPr>
      <w:r w:rsidRPr="00D14B15">
        <w:rPr>
          <w:rFonts w:eastAsia="SimSun"/>
          <w:bCs/>
        </w:rPr>
        <w:t>Network indicates which of the MOs to be measured. The UE is required to measure the indicated CCs i.e. MO and network can trigger measurement reporting on any of the MOs as in legacy</w:t>
      </w:r>
    </w:p>
    <w:p w14:paraId="4255A4DB" w14:textId="77777777" w:rsidR="00545BA7" w:rsidRPr="00D14B15" w:rsidRDefault="00545BA7" w:rsidP="00545BA7">
      <w:pPr>
        <w:pStyle w:val="ListParagraph"/>
        <w:numPr>
          <w:ilvl w:val="2"/>
          <w:numId w:val="19"/>
        </w:numPr>
        <w:spacing w:after="120"/>
        <w:ind w:firstLineChars="0"/>
        <w:rPr>
          <w:rFonts w:eastAsia="SimSun"/>
          <w:bCs/>
        </w:rPr>
      </w:pPr>
      <w:r w:rsidRPr="00D14B15">
        <w:rPr>
          <w:rFonts w:eastAsia="SimSun"/>
          <w:bCs/>
        </w:rPr>
        <w:t xml:space="preserve">In case of no NW </w:t>
      </w:r>
      <w:r w:rsidRPr="00D14B15">
        <w:rPr>
          <w:rFonts w:eastAsia="SimSun"/>
          <w:bCs/>
          <w:lang w:val="x-none"/>
        </w:rPr>
        <w:t>configuration/indication, UE is allowed to determine the CC(s) to be measured, but the rules shall be studied further.</w:t>
      </w:r>
      <w:r>
        <w:rPr>
          <w:rFonts w:eastAsia="SimSun"/>
          <w:bCs/>
          <w:lang w:val="x-none"/>
        </w:rPr>
        <w:t xml:space="preserve"> (Ericsson)</w:t>
      </w:r>
    </w:p>
    <w:p w14:paraId="6AA23069" w14:textId="77777777" w:rsidR="00545BA7" w:rsidRDefault="00545BA7" w:rsidP="00545BA7">
      <w:pPr>
        <w:pStyle w:val="ListParagraph"/>
        <w:numPr>
          <w:ilvl w:val="2"/>
          <w:numId w:val="19"/>
        </w:numPr>
        <w:overflowPunct/>
        <w:autoSpaceDE/>
        <w:autoSpaceDN/>
        <w:adjustRightInd/>
        <w:spacing w:after="120"/>
        <w:ind w:firstLineChars="0"/>
        <w:textAlignment w:val="auto"/>
        <w:rPr>
          <w:rFonts w:eastAsia="SimSun"/>
        </w:rPr>
      </w:pPr>
      <w:r w:rsidRPr="00D14B15">
        <w:rPr>
          <w:rFonts w:eastAsia="SimSun"/>
        </w:rPr>
        <w:t xml:space="preserve">Further discussion is needed to justify the introduction of a new NW indication for Option 1B </w:t>
      </w:r>
      <w:r>
        <w:rPr>
          <w:rFonts w:eastAsia="SimSun"/>
        </w:rPr>
        <w:t>(Huawei)</w:t>
      </w:r>
    </w:p>
    <w:p w14:paraId="6B281797" w14:textId="77777777" w:rsidR="00545BA7" w:rsidRPr="009462BD"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9462BD">
        <w:rPr>
          <w:rFonts w:eastAsia="SimSun"/>
          <w:color w:val="0070C0"/>
          <w:highlight w:val="yellow"/>
        </w:rPr>
        <w:lastRenderedPageBreak/>
        <w:t>Recommended WF</w:t>
      </w:r>
    </w:p>
    <w:p w14:paraId="7C1DE7D3" w14:textId="77777777" w:rsidR="00545BA7" w:rsidRDefault="00545BA7" w:rsidP="00545BA7">
      <w:pPr>
        <w:pStyle w:val="ListParagraph"/>
        <w:numPr>
          <w:ilvl w:val="1"/>
          <w:numId w:val="19"/>
        </w:numPr>
        <w:overflowPunct/>
        <w:autoSpaceDE/>
        <w:autoSpaceDN/>
        <w:adjustRightInd/>
        <w:spacing w:after="180"/>
        <w:ind w:firstLineChars="0"/>
        <w:textAlignment w:val="auto"/>
        <w:rPr>
          <w:rFonts w:eastAsia="SimSun"/>
          <w:highlight w:val="yellow"/>
        </w:rPr>
      </w:pPr>
      <w:r>
        <w:rPr>
          <w:rFonts w:eastAsia="SimSun"/>
          <w:highlight w:val="yellow"/>
        </w:rPr>
        <w:t>Moderator option 2 for merging all options:</w:t>
      </w:r>
    </w:p>
    <w:p w14:paraId="2253801E" w14:textId="77777777" w:rsidR="00545BA7" w:rsidRPr="00FE013A" w:rsidRDefault="00545BA7" w:rsidP="00545BA7">
      <w:pPr>
        <w:pStyle w:val="ListParagraph"/>
        <w:numPr>
          <w:ilvl w:val="1"/>
          <w:numId w:val="19"/>
        </w:numPr>
        <w:overflowPunct/>
        <w:autoSpaceDE/>
        <w:autoSpaceDN/>
        <w:adjustRightInd/>
        <w:spacing w:after="120"/>
        <w:ind w:firstLineChars="0"/>
        <w:textAlignment w:val="auto"/>
        <w:rPr>
          <w:rFonts w:eastAsia="SimSun"/>
          <w:highlight w:val="yellow"/>
        </w:rPr>
      </w:pPr>
      <w:r w:rsidRPr="00FE013A">
        <w:rPr>
          <w:rFonts w:eastAsia="SimSun"/>
          <w:highlight w:val="yellow"/>
        </w:rPr>
        <w:t>Option 2: UE only needs to measure one serving CC per band if multiple serving CCs are in the same band</w:t>
      </w:r>
    </w:p>
    <w:p w14:paraId="7866B91D" w14:textId="77777777" w:rsidR="00545BA7" w:rsidRPr="00FE013A" w:rsidRDefault="00545BA7" w:rsidP="00545BA7">
      <w:pPr>
        <w:pStyle w:val="ListParagraph"/>
        <w:numPr>
          <w:ilvl w:val="2"/>
          <w:numId w:val="19"/>
        </w:numPr>
        <w:overflowPunct/>
        <w:autoSpaceDE/>
        <w:autoSpaceDN/>
        <w:adjustRightInd/>
        <w:spacing w:after="120"/>
        <w:ind w:firstLineChars="0"/>
        <w:textAlignment w:val="auto"/>
        <w:rPr>
          <w:rFonts w:eastAsia="SimSun"/>
          <w:highlight w:val="yellow"/>
        </w:rPr>
      </w:pPr>
      <w:r w:rsidRPr="00FE013A">
        <w:rPr>
          <w:rFonts w:eastAsia="SimSun"/>
          <w:bCs/>
          <w:highlight w:val="yellow"/>
        </w:rPr>
        <w:t>Network indicates which of the MOs to be measured. The UE is required to measure the indicated CC, i.e. MO, and network can trigger measurement reporting on any of the MOs as in legacy</w:t>
      </w:r>
    </w:p>
    <w:p w14:paraId="17D892E9" w14:textId="77777777" w:rsidR="00545BA7" w:rsidRPr="00FE013A" w:rsidRDefault="00545BA7" w:rsidP="00545BA7">
      <w:pPr>
        <w:pStyle w:val="ListParagraph"/>
        <w:numPr>
          <w:ilvl w:val="2"/>
          <w:numId w:val="19"/>
        </w:numPr>
        <w:overflowPunct/>
        <w:autoSpaceDE/>
        <w:autoSpaceDN/>
        <w:adjustRightInd/>
        <w:spacing w:after="120"/>
        <w:ind w:firstLineChars="0"/>
        <w:textAlignment w:val="auto"/>
        <w:rPr>
          <w:rFonts w:eastAsia="SimSun"/>
          <w:highlight w:val="yellow"/>
        </w:rPr>
      </w:pPr>
      <w:r w:rsidRPr="00FE013A">
        <w:rPr>
          <w:rFonts w:eastAsia="SimSun"/>
          <w:bCs/>
          <w:highlight w:val="yellow"/>
        </w:rPr>
        <w:t xml:space="preserve">In case of no NW </w:t>
      </w:r>
      <w:r w:rsidRPr="00FE013A">
        <w:rPr>
          <w:rFonts w:eastAsia="SimSun"/>
          <w:bCs/>
          <w:highlight w:val="yellow"/>
          <w:lang w:val="x-none"/>
        </w:rPr>
        <w:t xml:space="preserve">indication, UE is allowed to determine the CC in the band to be measured, </w:t>
      </w:r>
    </w:p>
    <w:p w14:paraId="6A88B468" w14:textId="77777777" w:rsidR="00545BA7" w:rsidRPr="00FE013A" w:rsidRDefault="00545BA7" w:rsidP="00545BA7">
      <w:pPr>
        <w:pStyle w:val="ListParagraph"/>
        <w:numPr>
          <w:ilvl w:val="3"/>
          <w:numId w:val="19"/>
        </w:numPr>
        <w:overflowPunct/>
        <w:autoSpaceDE/>
        <w:autoSpaceDN/>
        <w:adjustRightInd/>
        <w:spacing w:after="120"/>
        <w:ind w:firstLineChars="0"/>
        <w:textAlignment w:val="auto"/>
        <w:rPr>
          <w:rFonts w:eastAsia="SimSun"/>
          <w:highlight w:val="yellow"/>
        </w:rPr>
      </w:pPr>
      <w:r w:rsidRPr="00FE013A">
        <w:rPr>
          <w:rFonts w:eastAsia="SimSun"/>
          <w:bCs/>
          <w:highlight w:val="yellow"/>
        </w:rPr>
        <w:t xml:space="preserve">Reuse the legacy principle for </w:t>
      </w:r>
      <w:proofErr w:type="spellStart"/>
      <w:r w:rsidRPr="00FE013A">
        <w:rPr>
          <w:rFonts w:eastAsia="SimSun"/>
          <w:bCs/>
          <w:highlight w:val="yellow"/>
        </w:rPr>
        <w:t>neighbour</w:t>
      </w:r>
      <w:proofErr w:type="spellEnd"/>
      <w:r w:rsidRPr="00FE013A">
        <w:rPr>
          <w:rFonts w:eastAsia="SimSun"/>
          <w:bCs/>
          <w:highlight w:val="yellow"/>
        </w:rPr>
        <w:t xml:space="preserve"> cell measurement</w:t>
      </w:r>
    </w:p>
    <w:p w14:paraId="197DE9BA" w14:textId="77777777" w:rsidR="00545BA7" w:rsidRPr="00FE013A" w:rsidRDefault="00545BA7" w:rsidP="00545BA7">
      <w:pPr>
        <w:numPr>
          <w:ilvl w:val="4"/>
          <w:numId w:val="19"/>
        </w:numPr>
        <w:suppressAutoHyphens/>
        <w:spacing w:before="120"/>
        <w:rPr>
          <w:bCs/>
          <w:iCs/>
          <w:highlight w:val="yellow"/>
        </w:rPr>
      </w:pPr>
      <w:r w:rsidRPr="00FE013A">
        <w:rPr>
          <w:bCs/>
          <w:iCs/>
          <w:highlight w:val="yellow"/>
        </w:rPr>
        <w:t>Measure PCC if PCC in band or</w:t>
      </w:r>
    </w:p>
    <w:p w14:paraId="0E7C4649" w14:textId="77777777" w:rsidR="00545BA7" w:rsidRPr="00FE013A" w:rsidRDefault="00545BA7" w:rsidP="00545BA7">
      <w:pPr>
        <w:numPr>
          <w:ilvl w:val="4"/>
          <w:numId w:val="19"/>
        </w:numPr>
        <w:suppressAutoHyphens/>
        <w:spacing w:before="120"/>
        <w:rPr>
          <w:bCs/>
          <w:iCs/>
          <w:highlight w:val="yellow"/>
        </w:rPr>
      </w:pPr>
      <w:r w:rsidRPr="00FE013A">
        <w:rPr>
          <w:bCs/>
          <w:iCs/>
          <w:highlight w:val="yellow"/>
        </w:rPr>
        <w:t>Measure PSCC if PSCC in band or</w:t>
      </w:r>
    </w:p>
    <w:p w14:paraId="50A11D75" w14:textId="77777777" w:rsidR="00545BA7" w:rsidRPr="00FE013A" w:rsidRDefault="00545BA7" w:rsidP="00545BA7">
      <w:pPr>
        <w:numPr>
          <w:ilvl w:val="4"/>
          <w:numId w:val="19"/>
        </w:numPr>
        <w:suppressAutoHyphens/>
        <w:spacing w:before="120"/>
        <w:rPr>
          <w:bCs/>
          <w:iCs/>
          <w:highlight w:val="yellow"/>
        </w:rPr>
      </w:pPr>
      <w:r w:rsidRPr="00FE013A">
        <w:rPr>
          <w:bCs/>
          <w:iCs/>
          <w:highlight w:val="yellow"/>
        </w:rPr>
        <w:t>Measure SCC with neighbor cell MO or</w:t>
      </w:r>
    </w:p>
    <w:p w14:paraId="4FF40185" w14:textId="77777777" w:rsidR="00545BA7" w:rsidRPr="00FE013A" w:rsidRDefault="00545BA7" w:rsidP="00545BA7">
      <w:pPr>
        <w:numPr>
          <w:ilvl w:val="4"/>
          <w:numId w:val="19"/>
        </w:numPr>
        <w:suppressAutoHyphens/>
        <w:spacing w:before="120" w:after="180"/>
        <w:rPr>
          <w:bCs/>
          <w:iCs/>
          <w:highlight w:val="yellow"/>
        </w:rPr>
      </w:pPr>
      <w:r w:rsidRPr="00FE013A">
        <w:rPr>
          <w:bCs/>
          <w:iCs/>
          <w:highlight w:val="yellow"/>
        </w:rPr>
        <w:t>UE implementation</w:t>
      </w:r>
    </w:p>
    <w:p w14:paraId="5EEB3A5C" w14:textId="77777777" w:rsidR="00545BA7" w:rsidRDefault="00545BA7" w:rsidP="00545BA7">
      <w:pPr>
        <w:spacing w:after="120"/>
        <w:rPr>
          <w:rFonts w:eastAsia="SimSun"/>
        </w:rPr>
      </w:pPr>
    </w:p>
    <w:p w14:paraId="012ABC9C" w14:textId="77777777" w:rsidR="00545BA7" w:rsidRPr="007F03BA" w:rsidRDefault="00545BA7" w:rsidP="00545BA7">
      <w:pPr>
        <w:snapToGrid w:val="0"/>
        <w:spacing w:after="120"/>
        <w:rPr>
          <w:sz w:val="21"/>
          <w:szCs w:val="21"/>
          <w:highlight w:val="yellow"/>
        </w:rPr>
      </w:pPr>
      <w:r w:rsidRPr="007F03BA">
        <w:rPr>
          <w:sz w:val="21"/>
          <w:szCs w:val="21"/>
          <w:highlight w:val="yellow"/>
        </w:rPr>
        <w:t xml:space="preserve">Session chair: any companies have concern on the direction in option 2, while the details to be further discussed. </w:t>
      </w:r>
    </w:p>
    <w:p w14:paraId="5F925056" w14:textId="77777777" w:rsidR="00545BA7" w:rsidRDefault="00545BA7" w:rsidP="00545BA7">
      <w:pPr>
        <w:snapToGrid w:val="0"/>
        <w:spacing w:after="120"/>
        <w:rPr>
          <w:sz w:val="21"/>
          <w:szCs w:val="21"/>
        </w:rPr>
      </w:pPr>
      <w:r w:rsidRPr="007F03BA">
        <w:rPr>
          <w:rFonts w:hint="eastAsia"/>
          <w:sz w:val="21"/>
          <w:szCs w:val="21"/>
          <w:highlight w:val="yellow"/>
        </w:rPr>
        <w:t>I</w:t>
      </w:r>
      <w:r w:rsidRPr="007F03BA">
        <w:rPr>
          <w:sz w:val="21"/>
          <w:szCs w:val="21"/>
          <w:highlight w:val="yellow"/>
        </w:rPr>
        <w:t>ntel, OPP</w:t>
      </w:r>
      <w:r w:rsidRPr="007F03BA">
        <w:rPr>
          <w:rFonts w:hint="eastAsia"/>
          <w:sz w:val="21"/>
          <w:szCs w:val="21"/>
          <w:highlight w:val="yellow"/>
        </w:rPr>
        <w:t>O</w:t>
      </w:r>
      <w:r w:rsidRPr="007F03BA">
        <w:rPr>
          <w:sz w:val="21"/>
          <w:szCs w:val="21"/>
          <w:highlight w:val="yellow"/>
        </w:rPr>
        <w:t>, HW, QC, Samsung have concern.</w:t>
      </w:r>
      <w:r>
        <w:rPr>
          <w:sz w:val="21"/>
          <w:szCs w:val="21"/>
        </w:rPr>
        <w:t xml:space="preserve"> </w:t>
      </w:r>
    </w:p>
    <w:p w14:paraId="31365B7A" w14:textId="77777777" w:rsidR="00094332" w:rsidRDefault="00094332" w:rsidP="00545BA7">
      <w:pPr>
        <w:snapToGrid w:val="0"/>
        <w:spacing w:after="120"/>
        <w:rPr>
          <w:sz w:val="21"/>
          <w:szCs w:val="21"/>
        </w:rPr>
      </w:pPr>
    </w:p>
    <w:p w14:paraId="4C5E6911" w14:textId="1E2A7F45" w:rsidR="00545BA7" w:rsidRPr="00094332" w:rsidRDefault="00094332">
      <w:pPr>
        <w:rPr>
          <w:iCs/>
        </w:rPr>
      </w:pPr>
      <w:r w:rsidRPr="00094332">
        <w:rPr>
          <w:iCs/>
        </w:rPr>
        <w:t>[Intel]: can this new indication be applied to neighbor cell measurement?</w:t>
      </w:r>
    </w:p>
    <w:p w14:paraId="1C0F3FFC" w14:textId="310EC1B8" w:rsidR="00094332" w:rsidRDefault="00094332">
      <w:pPr>
        <w:rPr>
          <w:iCs/>
        </w:rPr>
      </w:pPr>
      <w:r w:rsidRPr="00094332">
        <w:rPr>
          <w:iCs/>
        </w:rPr>
        <w:t>[Samsung]: if no indication, we are not sure if neighbor cell can be included here</w:t>
      </w:r>
    </w:p>
    <w:p w14:paraId="7B38A42D" w14:textId="32DF5D14" w:rsidR="00094332" w:rsidRDefault="00094332">
      <w:pPr>
        <w:rPr>
          <w:iCs/>
        </w:rPr>
      </w:pPr>
      <w:r>
        <w:rPr>
          <w:iCs/>
        </w:rPr>
        <w:t>[QC]: we have concern on the network indication. If this indication is needed, then R15 IE shall be set as “need R” rather than “need M”.</w:t>
      </w:r>
    </w:p>
    <w:p w14:paraId="7B116373" w14:textId="77777777" w:rsidR="00094332" w:rsidRDefault="00094332">
      <w:pPr>
        <w:rPr>
          <w:iCs/>
        </w:rPr>
      </w:pPr>
    </w:p>
    <w:p w14:paraId="7951BCBA" w14:textId="77777777" w:rsidR="00094332" w:rsidRDefault="00094332">
      <w:pPr>
        <w:rPr>
          <w:iCs/>
        </w:rPr>
      </w:pPr>
    </w:p>
    <w:p w14:paraId="707A1AAA" w14:textId="48D2B395" w:rsidR="00D27194" w:rsidRDefault="00FB3ED0">
      <w:pPr>
        <w:rPr>
          <w:iCs/>
        </w:rPr>
      </w:pPr>
      <w:r>
        <w:rPr>
          <w:iCs/>
        </w:rPr>
        <w:t>[</w:t>
      </w:r>
      <w:proofErr w:type="spellStart"/>
      <w:r>
        <w:rPr>
          <w:iCs/>
        </w:rPr>
        <w:t>Wayforwad</w:t>
      </w:r>
      <w:proofErr w:type="spellEnd"/>
      <w:r>
        <w:rPr>
          <w:iCs/>
        </w:rPr>
        <w:t>]:</w:t>
      </w:r>
    </w:p>
    <w:p w14:paraId="4543CF44" w14:textId="2BD484E8" w:rsidR="00FB3ED0" w:rsidRDefault="00FB3ED0">
      <w:pPr>
        <w:rPr>
          <w:iCs/>
        </w:rPr>
      </w:pPr>
      <w:r w:rsidRPr="00FB3ED0">
        <w:rPr>
          <w:iCs/>
          <w:highlight w:val="yellow"/>
        </w:rPr>
        <w:t>FFS the following solution:</w:t>
      </w:r>
    </w:p>
    <w:p w14:paraId="0560FBCB" w14:textId="05A30C57" w:rsidR="00094332" w:rsidRPr="00094332" w:rsidRDefault="00094332" w:rsidP="00094332">
      <w:pPr>
        <w:pStyle w:val="ListParagraph"/>
        <w:numPr>
          <w:ilvl w:val="1"/>
          <w:numId w:val="19"/>
        </w:numPr>
        <w:overflowPunct/>
        <w:autoSpaceDE/>
        <w:autoSpaceDN/>
        <w:adjustRightInd/>
        <w:spacing w:after="120"/>
        <w:ind w:firstLineChars="0"/>
        <w:textAlignment w:val="auto"/>
        <w:rPr>
          <w:rFonts w:eastAsia="SimSun"/>
          <w:highlight w:val="yellow"/>
        </w:rPr>
      </w:pPr>
      <w:r>
        <w:rPr>
          <w:rFonts w:eastAsia="SimSun"/>
          <w:bCs/>
          <w:highlight w:val="yellow"/>
        </w:rPr>
        <w:t>If network</w:t>
      </w:r>
      <w:r w:rsidR="00FB3ED0">
        <w:rPr>
          <w:rFonts w:eastAsia="SimSun"/>
          <w:bCs/>
          <w:highlight w:val="yellow"/>
        </w:rPr>
        <w:t xml:space="preserve"> indicates to enable this CSSF enhancement</w:t>
      </w:r>
      <w:r w:rsidRPr="00FE013A">
        <w:rPr>
          <w:rFonts w:eastAsia="SimSun"/>
          <w:bCs/>
          <w:highlight w:val="yellow"/>
          <w:lang w:val="x-none"/>
        </w:rPr>
        <w:t xml:space="preserve">, </w:t>
      </w:r>
      <w:r w:rsidRPr="00FE013A">
        <w:rPr>
          <w:rFonts w:eastAsia="SimSun"/>
          <w:highlight w:val="yellow"/>
        </w:rPr>
        <w:t>UE only needs to measure one serving CC per band if multiple serving CCs are in the same band</w:t>
      </w:r>
      <w:r>
        <w:rPr>
          <w:rFonts w:eastAsia="SimSun"/>
          <w:highlight w:val="yellow"/>
        </w:rPr>
        <w:t xml:space="preserve"> and </w:t>
      </w:r>
      <w:r w:rsidRPr="00094332">
        <w:rPr>
          <w:rFonts w:eastAsia="SimSun"/>
          <w:bCs/>
          <w:highlight w:val="yellow"/>
          <w:lang w:val="x-none"/>
        </w:rPr>
        <w:t xml:space="preserve">UE is allowed to determine the CC in the band to be measured, </w:t>
      </w:r>
    </w:p>
    <w:p w14:paraId="74A85CFB" w14:textId="77777777" w:rsidR="00094332" w:rsidRPr="00FE013A" w:rsidRDefault="00094332" w:rsidP="00094332">
      <w:pPr>
        <w:pStyle w:val="ListParagraph"/>
        <w:numPr>
          <w:ilvl w:val="2"/>
          <w:numId w:val="19"/>
        </w:numPr>
        <w:overflowPunct/>
        <w:autoSpaceDE/>
        <w:autoSpaceDN/>
        <w:adjustRightInd/>
        <w:spacing w:after="120"/>
        <w:ind w:firstLineChars="0"/>
        <w:textAlignment w:val="auto"/>
        <w:rPr>
          <w:rFonts w:eastAsia="SimSun"/>
          <w:highlight w:val="yellow"/>
        </w:rPr>
      </w:pPr>
      <w:r w:rsidRPr="00FE013A">
        <w:rPr>
          <w:rFonts w:eastAsia="SimSun"/>
          <w:bCs/>
          <w:highlight w:val="yellow"/>
        </w:rPr>
        <w:t xml:space="preserve">Reuse the legacy principle for </w:t>
      </w:r>
      <w:proofErr w:type="spellStart"/>
      <w:r w:rsidRPr="00FE013A">
        <w:rPr>
          <w:rFonts w:eastAsia="SimSun"/>
          <w:bCs/>
          <w:highlight w:val="yellow"/>
        </w:rPr>
        <w:t>neighbour</w:t>
      </w:r>
      <w:proofErr w:type="spellEnd"/>
      <w:r w:rsidRPr="00FE013A">
        <w:rPr>
          <w:rFonts w:eastAsia="SimSun"/>
          <w:bCs/>
          <w:highlight w:val="yellow"/>
        </w:rPr>
        <w:t xml:space="preserve"> cell measurement</w:t>
      </w:r>
    </w:p>
    <w:p w14:paraId="7A03F8E6" w14:textId="77777777" w:rsidR="00094332" w:rsidRPr="00FE013A" w:rsidRDefault="00094332" w:rsidP="00094332">
      <w:pPr>
        <w:numPr>
          <w:ilvl w:val="3"/>
          <w:numId w:val="19"/>
        </w:numPr>
        <w:suppressAutoHyphens/>
        <w:spacing w:before="120"/>
        <w:rPr>
          <w:bCs/>
          <w:iCs/>
          <w:highlight w:val="yellow"/>
        </w:rPr>
      </w:pPr>
      <w:r w:rsidRPr="00FE013A">
        <w:rPr>
          <w:bCs/>
          <w:iCs/>
          <w:highlight w:val="yellow"/>
        </w:rPr>
        <w:t>Measure PCC if PCC in band or</w:t>
      </w:r>
    </w:p>
    <w:p w14:paraId="0570892B" w14:textId="77777777" w:rsidR="00094332" w:rsidRPr="00FE013A" w:rsidRDefault="00094332" w:rsidP="00094332">
      <w:pPr>
        <w:numPr>
          <w:ilvl w:val="3"/>
          <w:numId w:val="19"/>
        </w:numPr>
        <w:suppressAutoHyphens/>
        <w:spacing w:before="120"/>
        <w:rPr>
          <w:bCs/>
          <w:iCs/>
          <w:highlight w:val="yellow"/>
        </w:rPr>
      </w:pPr>
      <w:r w:rsidRPr="00FE013A">
        <w:rPr>
          <w:bCs/>
          <w:iCs/>
          <w:highlight w:val="yellow"/>
        </w:rPr>
        <w:t>Measure PSCC if PSCC in band or</w:t>
      </w:r>
    </w:p>
    <w:p w14:paraId="494AE29B" w14:textId="77777777" w:rsidR="00094332" w:rsidRPr="00FE013A" w:rsidRDefault="00094332" w:rsidP="00094332">
      <w:pPr>
        <w:numPr>
          <w:ilvl w:val="3"/>
          <w:numId w:val="19"/>
        </w:numPr>
        <w:suppressAutoHyphens/>
        <w:spacing w:before="120"/>
        <w:rPr>
          <w:bCs/>
          <w:iCs/>
          <w:highlight w:val="yellow"/>
        </w:rPr>
      </w:pPr>
      <w:r w:rsidRPr="00FE013A">
        <w:rPr>
          <w:bCs/>
          <w:iCs/>
          <w:highlight w:val="yellow"/>
        </w:rPr>
        <w:t>Measure SCC with neighbor cell MO or</w:t>
      </w:r>
    </w:p>
    <w:p w14:paraId="6ADDEB65" w14:textId="6CEBABBC" w:rsidR="00094332" w:rsidRDefault="00094332" w:rsidP="00FB3ED0">
      <w:pPr>
        <w:numPr>
          <w:ilvl w:val="3"/>
          <w:numId w:val="19"/>
        </w:numPr>
        <w:suppressAutoHyphens/>
        <w:spacing w:before="120" w:after="180"/>
        <w:rPr>
          <w:bCs/>
          <w:iCs/>
          <w:highlight w:val="yellow"/>
        </w:rPr>
      </w:pPr>
      <w:r w:rsidRPr="00FE013A">
        <w:rPr>
          <w:bCs/>
          <w:iCs/>
          <w:highlight w:val="yellow"/>
        </w:rPr>
        <w:t>UE implementation</w:t>
      </w:r>
    </w:p>
    <w:p w14:paraId="7FA1225A" w14:textId="0EC40ED8" w:rsidR="00FB3ED0" w:rsidRDefault="00FB3ED0" w:rsidP="00FB3ED0">
      <w:pPr>
        <w:numPr>
          <w:ilvl w:val="2"/>
          <w:numId w:val="19"/>
        </w:numPr>
        <w:suppressAutoHyphens/>
        <w:spacing w:before="120" w:after="180"/>
        <w:rPr>
          <w:bCs/>
          <w:iCs/>
          <w:highlight w:val="yellow"/>
        </w:rPr>
      </w:pPr>
      <w:r>
        <w:rPr>
          <w:bCs/>
          <w:iCs/>
          <w:highlight w:val="yellow"/>
        </w:rPr>
        <w:t>FFS whether indication is per-UE or per-band</w:t>
      </w:r>
    </w:p>
    <w:p w14:paraId="72588C39" w14:textId="2B6D9743" w:rsidR="00FB3ED0" w:rsidRPr="00FB3ED0" w:rsidRDefault="00FB3ED0" w:rsidP="00FB3ED0">
      <w:pPr>
        <w:numPr>
          <w:ilvl w:val="3"/>
          <w:numId w:val="19"/>
        </w:numPr>
        <w:suppressAutoHyphens/>
        <w:spacing w:before="120" w:after="180"/>
        <w:rPr>
          <w:bCs/>
          <w:iCs/>
          <w:highlight w:val="yellow"/>
        </w:rPr>
      </w:pPr>
      <w:r>
        <w:rPr>
          <w:bCs/>
          <w:iCs/>
          <w:highlight w:val="yellow"/>
        </w:rPr>
        <w:t>Other options are not precluded.</w:t>
      </w:r>
    </w:p>
    <w:p w14:paraId="1E1B47B8" w14:textId="05EDF7BE" w:rsidR="00094332" w:rsidRPr="00FE013A" w:rsidRDefault="00094332" w:rsidP="00094332">
      <w:pPr>
        <w:pStyle w:val="ListParagraph"/>
        <w:numPr>
          <w:ilvl w:val="1"/>
          <w:numId w:val="19"/>
        </w:numPr>
        <w:overflowPunct/>
        <w:autoSpaceDE/>
        <w:autoSpaceDN/>
        <w:adjustRightInd/>
        <w:spacing w:after="120"/>
        <w:ind w:firstLineChars="0"/>
        <w:textAlignment w:val="auto"/>
        <w:rPr>
          <w:rFonts w:eastAsia="SimSun"/>
          <w:highlight w:val="yellow"/>
        </w:rPr>
      </w:pPr>
      <w:r>
        <w:rPr>
          <w:rFonts w:eastAsia="SimSun"/>
          <w:bCs/>
          <w:highlight w:val="yellow"/>
        </w:rPr>
        <w:t>otherwise</w:t>
      </w:r>
      <w:r w:rsidRPr="00FE013A">
        <w:rPr>
          <w:rFonts w:eastAsia="SimSun"/>
          <w:bCs/>
          <w:highlight w:val="yellow"/>
          <w:lang w:val="x-none"/>
        </w:rPr>
        <w:t xml:space="preserve">, UE </w:t>
      </w:r>
      <w:r>
        <w:rPr>
          <w:rFonts w:eastAsia="SimSun"/>
          <w:bCs/>
          <w:highlight w:val="yellow"/>
          <w:lang w:val="x-none"/>
        </w:rPr>
        <w:t>will follow the R15 spec to perform serving and neighbor cell measurements.</w:t>
      </w:r>
      <w:r w:rsidRPr="00FE013A">
        <w:rPr>
          <w:rFonts w:eastAsia="SimSun"/>
          <w:bCs/>
          <w:highlight w:val="yellow"/>
          <w:lang w:val="x-none"/>
        </w:rPr>
        <w:t xml:space="preserve"> </w:t>
      </w:r>
    </w:p>
    <w:p w14:paraId="11E00EC1" w14:textId="4C387E00" w:rsidR="00094332" w:rsidRDefault="00094332" w:rsidP="00094332">
      <w:pPr>
        <w:pStyle w:val="ListParagraph"/>
        <w:numPr>
          <w:ilvl w:val="0"/>
          <w:numId w:val="19"/>
        </w:numPr>
        <w:ind w:firstLineChars="0"/>
        <w:rPr>
          <w:iCs/>
        </w:rPr>
      </w:pPr>
      <w:r w:rsidRPr="00094332">
        <w:rPr>
          <w:iCs/>
        </w:rPr>
        <w:t>Proponent companies</w:t>
      </w:r>
      <w:r>
        <w:rPr>
          <w:iCs/>
        </w:rPr>
        <w:t>:</w:t>
      </w:r>
      <w:r w:rsidR="00FB3ED0">
        <w:rPr>
          <w:iCs/>
        </w:rPr>
        <w:t xml:space="preserve"> MTK, HW, Apple, CMCC, CATT, vivo, ZTE, Nokia, Xiaomi, OPPO</w:t>
      </w:r>
    </w:p>
    <w:p w14:paraId="47552C25" w14:textId="1E92712D" w:rsidR="00094332" w:rsidRPr="00094332" w:rsidRDefault="00094332" w:rsidP="00094332">
      <w:pPr>
        <w:pStyle w:val="ListParagraph"/>
        <w:numPr>
          <w:ilvl w:val="0"/>
          <w:numId w:val="19"/>
        </w:numPr>
        <w:ind w:firstLineChars="0"/>
        <w:rPr>
          <w:iCs/>
        </w:rPr>
      </w:pPr>
      <w:r>
        <w:rPr>
          <w:iCs/>
        </w:rPr>
        <w:t>Opponent</w:t>
      </w:r>
      <w:r w:rsidRPr="00094332">
        <w:rPr>
          <w:iCs/>
        </w:rPr>
        <w:t xml:space="preserve"> companies</w:t>
      </w:r>
      <w:r>
        <w:rPr>
          <w:iCs/>
        </w:rPr>
        <w:t>: Samsung, Ericsson</w:t>
      </w:r>
    </w:p>
    <w:p w14:paraId="3FA5665F" w14:textId="77777777" w:rsidR="00094332" w:rsidRPr="00094332" w:rsidRDefault="00094332" w:rsidP="00094332">
      <w:pPr>
        <w:pStyle w:val="ListParagraph"/>
        <w:ind w:left="644" w:firstLineChars="0" w:firstLine="0"/>
        <w:rPr>
          <w:iCs/>
        </w:rPr>
      </w:pPr>
    </w:p>
    <w:p w14:paraId="3452A9D3" w14:textId="77777777" w:rsidR="00094332" w:rsidRDefault="00094332">
      <w:pPr>
        <w:rPr>
          <w:iCs/>
        </w:rPr>
      </w:pPr>
    </w:p>
    <w:p w14:paraId="42818D76" w14:textId="77777777" w:rsidR="00094332" w:rsidRPr="00094332" w:rsidRDefault="00094332">
      <w:pPr>
        <w:rPr>
          <w:iCs/>
        </w:rPr>
      </w:pPr>
    </w:p>
    <w:p w14:paraId="45A3F779" w14:textId="77777777" w:rsidR="00545BA7" w:rsidRDefault="00545BA7" w:rsidP="00545BA7">
      <w:pPr>
        <w:spacing w:after="120"/>
        <w:rPr>
          <w:rFonts w:eastAsia="SimSun"/>
        </w:rPr>
      </w:pPr>
    </w:p>
    <w:p w14:paraId="3E59C183" w14:textId="77777777" w:rsidR="00545BA7" w:rsidRDefault="00545BA7" w:rsidP="00545BA7">
      <w:pPr>
        <w:rPr>
          <w:b/>
          <w:color w:val="0070C0"/>
          <w:u w:val="single"/>
          <w:lang w:eastAsia="ko-KR"/>
        </w:rPr>
      </w:pPr>
      <w:r>
        <w:rPr>
          <w:b/>
          <w:color w:val="0070C0"/>
          <w:u w:val="single"/>
          <w:lang w:eastAsia="ko-KR"/>
        </w:rPr>
        <w:t xml:space="preserve">Issue 2-4-2: Tentative solution 2: </w:t>
      </w:r>
      <w:r w:rsidRPr="00F05CF9">
        <w:rPr>
          <w:b/>
          <w:color w:val="0070C0"/>
          <w:u w:val="single"/>
          <w:lang w:eastAsia="ko-KR"/>
        </w:rPr>
        <w:t>change the searcher occupancy ratio of measurement among the measured CCs</w:t>
      </w:r>
    </w:p>
    <w:p w14:paraId="14618F4A" w14:textId="77777777" w:rsidR="00545BA7" w:rsidRDefault="00545BA7" w:rsidP="00545BA7">
      <w:pPr>
        <w:rPr>
          <w:b/>
          <w:color w:val="0070C0"/>
          <w:u w:val="single"/>
          <w:lang w:eastAsia="ko-KR"/>
        </w:rPr>
      </w:pPr>
    </w:p>
    <w:p w14:paraId="7DC2D568"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520B24">
        <w:rPr>
          <w:rFonts w:eastAsia="SimSun"/>
        </w:rPr>
        <w:t>Option 1 (</w:t>
      </w:r>
      <w:r>
        <w:rPr>
          <w:rFonts w:eastAsia="SimSun"/>
        </w:rPr>
        <w:t>CTC, Apple, HW, vivo, OPPO, ZTE, Ericsson</w:t>
      </w:r>
      <w:r w:rsidRPr="00520B24">
        <w:rPr>
          <w:rFonts w:eastAsia="SimSun"/>
        </w:rPr>
        <w:t>): UE can change the searcher occupancy ratio of measurement among the measured CCs</w:t>
      </w:r>
    </w:p>
    <w:p w14:paraId="3681FA95"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1A(CATT): </w:t>
      </w:r>
      <w:r w:rsidRPr="00520B24">
        <w:rPr>
          <w:rFonts w:eastAsia="SimSun"/>
        </w:rPr>
        <w:t>UE can change the searcher occupancy ratio of measurement among the measured SCCs based on network indication, e.g., NW can indicate the priority of the SCCs. If the priority is not provided, the measurement order is up to UE implementation which is same as the legacy.</w:t>
      </w:r>
    </w:p>
    <w:p w14:paraId="3376ED16" w14:textId="77777777" w:rsidR="00545BA7"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Option 1B(Nokia</w:t>
      </w:r>
      <w:r>
        <w:rPr>
          <w:rFonts w:eastAsia="SimSun" w:hint="eastAsia"/>
        </w:rPr>
        <w:t>,</w:t>
      </w:r>
      <w:r w:rsidRPr="00364D02">
        <w:rPr>
          <w:rFonts w:eastAsia="SimSun"/>
        </w:rPr>
        <w:t xml:space="preserve"> </w:t>
      </w:r>
      <w:r>
        <w:rPr>
          <w:rFonts w:eastAsia="SimSun"/>
        </w:rPr>
        <w:t xml:space="preserve">CATT): </w:t>
      </w:r>
      <w:r w:rsidRPr="00520B24">
        <w:rPr>
          <w:rFonts w:eastAsia="SimSun"/>
        </w:rPr>
        <w:t>The solution of changing searcher occupancy ratio shall not relax the measurement requirement on PCC/PSCC measurement.</w:t>
      </w:r>
    </w:p>
    <w:p w14:paraId="74723F5A" w14:textId="77777777" w:rsidR="00545BA7" w:rsidRPr="007E2542" w:rsidRDefault="00545BA7" w:rsidP="00545BA7">
      <w:pPr>
        <w:pStyle w:val="ListParagraph"/>
        <w:numPr>
          <w:ilvl w:val="1"/>
          <w:numId w:val="19"/>
        </w:numPr>
        <w:overflowPunct/>
        <w:autoSpaceDE/>
        <w:autoSpaceDN/>
        <w:adjustRightInd/>
        <w:spacing w:after="120"/>
        <w:ind w:firstLineChars="0"/>
        <w:textAlignment w:val="auto"/>
        <w:rPr>
          <w:rFonts w:eastAsia="SimSun"/>
        </w:rPr>
      </w:pPr>
      <w:r>
        <w:rPr>
          <w:rFonts w:eastAsia="SimSun"/>
        </w:rPr>
        <w:t xml:space="preserve">Option 1C(CTC, Apple, HW, vivo, OPPO, ZTE, Ericsson): </w:t>
      </w:r>
      <w:r w:rsidRPr="00520B24">
        <w:rPr>
          <w:rFonts w:eastAsia="SimSun"/>
          <w:bCs/>
        </w:rPr>
        <w:t>UE can change the searcher occupancy ratio of PCC or PSCC measurement to speed up SCC measurement for some conditions.</w:t>
      </w:r>
    </w:p>
    <w:p w14:paraId="5DF56225" w14:textId="77777777" w:rsidR="00545BA7" w:rsidRPr="007E2542" w:rsidRDefault="00545BA7" w:rsidP="00545BA7">
      <w:pPr>
        <w:pStyle w:val="ListParagraph"/>
        <w:numPr>
          <w:ilvl w:val="2"/>
          <w:numId w:val="19"/>
        </w:numPr>
        <w:overflowPunct/>
        <w:autoSpaceDE/>
        <w:autoSpaceDN/>
        <w:adjustRightInd/>
        <w:spacing w:after="120"/>
        <w:ind w:firstLineChars="0"/>
        <w:textAlignment w:val="auto"/>
        <w:rPr>
          <w:rFonts w:eastAsia="SimSun"/>
        </w:rPr>
      </w:pPr>
      <w:r>
        <w:rPr>
          <w:rFonts w:eastAsia="SimSun"/>
          <w:bCs/>
          <w:iCs/>
        </w:rPr>
        <w:t xml:space="preserve">(Apple) </w:t>
      </w:r>
      <w:r w:rsidRPr="007E2542">
        <w:rPr>
          <w:rFonts w:eastAsia="SimSun"/>
          <w:bCs/>
          <w:iCs/>
        </w:rPr>
        <w:t>The conditions can be not-at-cell-edge (</w:t>
      </w:r>
      <w:proofErr w:type="spellStart"/>
      <w:r w:rsidRPr="007E2542">
        <w:rPr>
          <w:rFonts w:eastAsia="SimSun"/>
          <w:bCs/>
          <w:iCs/>
        </w:rPr>
        <w:t>PCell</w:t>
      </w:r>
      <w:proofErr w:type="spellEnd"/>
      <w:r w:rsidRPr="007E2542">
        <w:rPr>
          <w:rFonts w:eastAsia="SimSun"/>
          <w:bCs/>
          <w:iCs/>
        </w:rPr>
        <w:t>/</w:t>
      </w:r>
      <w:proofErr w:type="spellStart"/>
      <w:r w:rsidRPr="007E2542">
        <w:rPr>
          <w:rFonts w:eastAsia="SimSun"/>
          <w:bCs/>
          <w:iCs/>
        </w:rPr>
        <w:t>PSCell</w:t>
      </w:r>
      <w:proofErr w:type="spellEnd"/>
      <w:r w:rsidRPr="007E2542">
        <w:rPr>
          <w:rFonts w:eastAsia="SimSun"/>
          <w:bCs/>
          <w:iCs/>
        </w:rPr>
        <w:t xml:space="preserve"> quality is good enough) or low mobility or both.  </w:t>
      </w:r>
    </w:p>
    <w:p w14:paraId="29C3086C" w14:textId="77777777" w:rsidR="00545BA7" w:rsidRPr="007E2542" w:rsidRDefault="00545BA7" w:rsidP="00545BA7">
      <w:pPr>
        <w:pStyle w:val="ListParagraph"/>
        <w:numPr>
          <w:ilvl w:val="2"/>
          <w:numId w:val="19"/>
        </w:numPr>
        <w:ind w:firstLineChars="0"/>
        <w:rPr>
          <w:rFonts w:eastAsia="SimSun"/>
          <w:bCs/>
          <w:iCs/>
        </w:rPr>
      </w:pPr>
      <w:r>
        <w:rPr>
          <w:rFonts w:eastAsia="SimSun"/>
          <w:bCs/>
          <w:iCs/>
        </w:rPr>
        <w:t xml:space="preserve">(vivo) </w:t>
      </w:r>
      <w:r w:rsidRPr="007E2542">
        <w:rPr>
          <w:rFonts w:eastAsia="SimSun"/>
          <w:bCs/>
          <w:iCs/>
        </w:rPr>
        <w:t>Dynamic ratio changed as, e.g.,</w:t>
      </w:r>
    </w:p>
    <w:p w14:paraId="3A26EF0D" w14:textId="77777777" w:rsidR="00545BA7" w:rsidRPr="007E2542" w:rsidRDefault="00545BA7" w:rsidP="00545BA7">
      <w:pPr>
        <w:pStyle w:val="ListParagraph"/>
        <w:numPr>
          <w:ilvl w:val="3"/>
          <w:numId w:val="19"/>
        </w:numPr>
        <w:ind w:firstLineChars="0"/>
        <w:rPr>
          <w:rFonts w:eastAsia="SimSun"/>
          <w:bCs/>
          <w:iCs/>
        </w:rPr>
      </w:pPr>
      <w:r w:rsidRPr="007E2542">
        <w:rPr>
          <w:rFonts w:eastAsia="SimSun"/>
          <w:bCs/>
          <w:iCs/>
        </w:rPr>
        <w:t>PCC/PSCC (1</w:t>
      </w:r>
      <w:r w:rsidRPr="007E2542">
        <w:rPr>
          <w:rFonts w:eastAsia="SimSun"/>
          <w:bCs/>
          <w:iCs/>
          <w:vertAlign w:val="superscript"/>
        </w:rPr>
        <w:t>st</w:t>
      </w:r>
      <w:r w:rsidRPr="007E2542">
        <w:rPr>
          <w:rFonts w:eastAsia="SimSun"/>
          <w:bCs/>
          <w:iCs/>
        </w:rPr>
        <w:t xml:space="preserve"> searcher 100%) to PCC/PSCC (1</w:t>
      </w:r>
      <w:r w:rsidRPr="007E2542">
        <w:rPr>
          <w:rFonts w:eastAsia="SimSun"/>
          <w:bCs/>
          <w:iCs/>
          <w:vertAlign w:val="superscript"/>
        </w:rPr>
        <w:t>st</w:t>
      </w:r>
      <w:r w:rsidRPr="007E2542">
        <w:rPr>
          <w:rFonts w:eastAsia="SimSun"/>
          <w:bCs/>
          <w:iCs/>
        </w:rPr>
        <w:t xml:space="preserve"> searcher X%);</w:t>
      </w:r>
    </w:p>
    <w:p w14:paraId="02AD9B12" w14:textId="77777777" w:rsidR="00545BA7" w:rsidRPr="007E2542" w:rsidRDefault="00545BA7" w:rsidP="00545BA7">
      <w:pPr>
        <w:pStyle w:val="ListParagraph"/>
        <w:numPr>
          <w:ilvl w:val="3"/>
          <w:numId w:val="19"/>
        </w:numPr>
        <w:ind w:firstLineChars="0"/>
        <w:rPr>
          <w:rFonts w:eastAsia="SimSun"/>
          <w:bCs/>
          <w:iCs/>
        </w:rPr>
      </w:pPr>
      <w:r w:rsidRPr="007E2542">
        <w:rPr>
          <w:rFonts w:eastAsia="SimSun"/>
          <w:bCs/>
          <w:iCs/>
        </w:rPr>
        <w:t>SCC (1</w:t>
      </w:r>
      <w:r w:rsidRPr="007E2542">
        <w:rPr>
          <w:rFonts w:eastAsia="SimSun"/>
          <w:bCs/>
          <w:iCs/>
          <w:vertAlign w:val="superscript"/>
        </w:rPr>
        <w:t>st</w:t>
      </w:r>
      <w:r w:rsidRPr="007E2542">
        <w:rPr>
          <w:rFonts w:eastAsia="SimSun"/>
          <w:bCs/>
          <w:iCs/>
        </w:rPr>
        <w:t xml:space="preserve"> searcher 0% and 2</w:t>
      </w:r>
      <w:r w:rsidRPr="007E2542">
        <w:rPr>
          <w:rFonts w:eastAsia="SimSun"/>
          <w:bCs/>
          <w:iCs/>
          <w:vertAlign w:val="superscript"/>
        </w:rPr>
        <w:t>nd</w:t>
      </w:r>
      <w:r w:rsidRPr="007E2542">
        <w:rPr>
          <w:rFonts w:eastAsia="SimSun"/>
          <w:bCs/>
          <w:iCs/>
        </w:rPr>
        <w:t xml:space="preserve"> searcher 100%) to SCC (1</w:t>
      </w:r>
      <w:r w:rsidRPr="007E2542">
        <w:rPr>
          <w:rFonts w:eastAsia="SimSun"/>
          <w:bCs/>
          <w:iCs/>
          <w:vertAlign w:val="superscript"/>
        </w:rPr>
        <w:t>st</w:t>
      </w:r>
      <w:r w:rsidRPr="007E2542">
        <w:rPr>
          <w:rFonts w:eastAsia="SimSun"/>
          <w:bCs/>
          <w:iCs/>
        </w:rPr>
        <w:t xml:space="preserve"> searcher 1-X% and 2</w:t>
      </w:r>
      <w:r w:rsidRPr="007E2542">
        <w:rPr>
          <w:rFonts w:eastAsia="SimSun"/>
          <w:bCs/>
          <w:iCs/>
          <w:vertAlign w:val="superscript"/>
        </w:rPr>
        <w:t>nd</w:t>
      </w:r>
      <w:r w:rsidRPr="007E2542">
        <w:rPr>
          <w:rFonts w:eastAsia="SimSun"/>
          <w:bCs/>
          <w:iCs/>
        </w:rPr>
        <w:t xml:space="preserve"> searcher 100%);</w:t>
      </w:r>
    </w:p>
    <w:p w14:paraId="5922B0BE" w14:textId="77777777" w:rsidR="00545BA7" w:rsidRPr="007E2542" w:rsidRDefault="00545BA7" w:rsidP="00545BA7">
      <w:pPr>
        <w:pStyle w:val="ListParagraph"/>
        <w:numPr>
          <w:ilvl w:val="3"/>
          <w:numId w:val="19"/>
        </w:numPr>
        <w:ind w:firstLineChars="0"/>
        <w:rPr>
          <w:rFonts w:eastAsia="SimSun"/>
          <w:bCs/>
          <w:iCs/>
        </w:rPr>
      </w:pPr>
      <w:r w:rsidRPr="007E2542">
        <w:rPr>
          <w:rFonts w:eastAsia="SimSun"/>
          <w:bCs/>
          <w:iCs/>
        </w:rPr>
        <w:t>FFS details and X value</w:t>
      </w:r>
      <w:r w:rsidRPr="007E2542">
        <w:rPr>
          <w:rFonts w:eastAsia="SimSun" w:hint="eastAsia"/>
          <w:bCs/>
          <w:iCs/>
        </w:rPr>
        <w:t>,</w:t>
      </w:r>
      <w:r w:rsidRPr="007E2542">
        <w:rPr>
          <w:rFonts w:eastAsia="SimSun"/>
          <w:bCs/>
          <w:iCs/>
        </w:rPr>
        <w:t xml:space="preserve"> e.g., 50.</w:t>
      </w:r>
    </w:p>
    <w:p w14:paraId="22E35380" w14:textId="77777777" w:rsidR="00545BA7" w:rsidRPr="007E2542" w:rsidRDefault="00545BA7" w:rsidP="00545BA7">
      <w:pPr>
        <w:pStyle w:val="ListParagraph"/>
        <w:numPr>
          <w:ilvl w:val="3"/>
          <w:numId w:val="19"/>
        </w:numPr>
        <w:overflowPunct/>
        <w:autoSpaceDE/>
        <w:autoSpaceDN/>
        <w:adjustRightInd/>
        <w:spacing w:after="120"/>
        <w:ind w:firstLineChars="0"/>
        <w:textAlignment w:val="auto"/>
        <w:rPr>
          <w:rFonts w:eastAsia="SimSun"/>
        </w:rPr>
      </w:pPr>
      <w:r w:rsidRPr="007E2542">
        <w:rPr>
          <w:rFonts w:eastAsia="SimSun"/>
          <w:bCs/>
          <w:iCs/>
        </w:rPr>
        <w:t>FFS whether specific conditions for this ratio change are needed</w:t>
      </w:r>
    </w:p>
    <w:p w14:paraId="06072441" w14:textId="77777777" w:rsidR="00545BA7" w:rsidRPr="007E2542" w:rsidRDefault="00545BA7" w:rsidP="00545BA7">
      <w:pPr>
        <w:pStyle w:val="ListParagraph"/>
        <w:numPr>
          <w:ilvl w:val="2"/>
          <w:numId w:val="19"/>
        </w:numPr>
        <w:overflowPunct/>
        <w:autoSpaceDE/>
        <w:autoSpaceDN/>
        <w:adjustRightInd/>
        <w:spacing w:after="120"/>
        <w:ind w:firstLineChars="0"/>
        <w:textAlignment w:val="auto"/>
        <w:rPr>
          <w:rFonts w:eastAsia="SimSun"/>
        </w:rPr>
      </w:pPr>
      <w:r>
        <w:rPr>
          <w:rFonts w:eastAsia="SimSun"/>
          <w:bCs/>
          <w:iCs/>
        </w:rPr>
        <w:t>(Ericsson, ZTE)</w:t>
      </w:r>
      <w:r w:rsidRPr="007E2542">
        <w:t xml:space="preserve"> </w:t>
      </w:r>
      <w:r w:rsidRPr="007E2542">
        <w:rPr>
          <w:rFonts w:eastAsia="SimSun"/>
          <w:bCs/>
          <w:iCs/>
        </w:rPr>
        <w:t>NW indicates the ratio between PCC and SCC</w:t>
      </w:r>
    </w:p>
    <w:p w14:paraId="5B06816B" w14:textId="77777777" w:rsidR="00545BA7" w:rsidRDefault="00545BA7" w:rsidP="00545BA7">
      <w:pPr>
        <w:pStyle w:val="ListParagraph"/>
        <w:numPr>
          <w:ilvl w:val="3"/>
          <w:numId w:val="19"/>
        </w:numPr>
        <w:overflowPunct/>
        <w:autoSpaceDE/>
        <w:autoSpaceDN/>
        <w:adjustRightInd/>
        <w:spacing w:after="120"/>
        <w:ind w:firstLineChars="0"/>
        <w:textAlignment w:val="auto"/>
        <w:rPr>
          <w:rFonts w:eastAsia="SimSun"/>
        </w:rPr>
      </w:pPr>
      <w:r w:rsidRPr="007E2542">
        <w:rPr>
          <w:rFonts w:eastAsia="SimSun"/>
        </w:rPr>
        <w:t>When two searchers are applied, NW to indicate the candidate PCC/PSCC/SCC(s) or the frequency range of the PCC/PSCC/SCC(s) which applies a specified percentage X% of the searcher resource, the other SCC(s) together with PCC/PSCC share the other (1-X)% of the searcher resource. If no NW indication, UE follows the legacy searcher sharing rules.</w:t>
      </w:r>
      <w:r>
        <w:rPr>
          <w:rFonts w:eastAsia="SimSun"/>
        </w:rPr>
        <w:t xml:space="preserve"> (Ericsson)</w:t>
      </w:r>
    </w:p>
    <w:p w14:paraId="239FBB5E" w14:textId="77777777" w:rsidR="00545BA7" w:rsidRPr="007E2542" w:rsidRDefault="00545BA7" w:rsidP="00545BA7">
      <w:pPr>
        <w:pStyle w:val="ListParagraph"/>
        <w:numPr>
          <w:ilvl w:val="3"/>
          <w:numId w:val="19"/>
        </w:numPr>
        <w:overflowPunct/>
        <w:autoSpaceDE/>
        <w:autoSpaceDN/>
        <w:adjustRightInd/>
        <w:spacing w:after="120"/>
        <w:ind w:firstLineChars="0"/>
        <w:textAlignment w:val="auto"/>
        <w:rPr>
          <w:rFonts w:eastAsia="SimSun"/>
        </w:rPr>
      </w:pPr>
      <w:r w:rsidRPr="007E2542">
        <w:rPr>
          <w:rFonts w:eastAsia="SimSun"/>
        </w:rPr>
        <w:t>Measurement</w:t>
      </w:r>
      <w:r w:rsidRPr="007E2542">
        <w:rPr>
          <w:rFonts w:eastAsia="SimSun" w:hint="eastAsia"/>
        </w:rPr>
        <w:t xml:space="preserve"> </w:t>
      </w:r>
      <w:r w:rsidRPr="007E2542">
        <w:rPr>
          <w:rFonts w:eastAsia="SimSun"/>
        </w:rPr>
        <w:t xml:space="preserve">ratio is configurable by NW, </w:t>
      </w:r>
      <w:r w:rsidRPr="007E2542">
        <w:rPr>
          <w:rFonts w:eastAsia="SimSun" w:hint="eastAsia"/>
        </w:rPr>
        <w:t xml:space="preserve">the </w:t>
      </w:r>
      <w:proofErr w:type="spellStart"/>
      <w:r w:rsidRPr="007E2542">
        <w:rPr>
          <w:rFonts w:eastAsia="SimSun"/>
          <w:i/>
        </w:rPr>
        <w:t>MeasGapSharingScheme</w:t>
      </w:r>
      <w:proofErr w:type="spellEnd"/>
      <w:r w:rsidRPr="007E2542">
        <w:rPr>
          <w:rFonts w:eastAsia="SimSun" w:hint="eastAsia"/>
        </w:rPr>
        <w:t xml:space="preserve"> </w:t>
      </w:r>
      <w:r w:rsidRPr="007E2542">
        <w:rPr>
          <w:rFonts w:eastAsia="SimSun"/>
        </w:rPr>
        <w:t xml:space="preserve">in MG can be a start point. </w:t>
      </w:r>
      <w:r>
        <w:rPr>
          <w:rFonts w:eastAsia="SimSun"/>
        </w:rPr>
        <w:t>(Ericsson)</w:t>
      </w:r>
    </w:p>
    <w:p w14:paraId="41E3C24A" w14:textId="77777777" w:rsidR="00545BA7" w:rsidRPr="009462BD"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9462BD">
        <w:rPr>
          <w:rFonts w:eastAsia="SimSun"/>
          <w:color w:val="0070C0"/>
          <w:highlight w:val="yellow"/>
        </w:rPr>
        <w:t>Recommended WF</w:t>
      </w:r>
    </w:p>
    <w:p w14:paraId="59A1731D" w14:textId="77777777" w:rsidR="00545BA7" w:rsidRDefault="00545BA7" w:rsidP="00545BA7">
      <w:pPr>
        <w:pStyle w:val="ListParagraph"/>
        <w:numPr>
          <w:ilvl w:val="1"/>
          <w:numId w:val="19"/>
        </w:numPr>
        <w:overflowPunct/>
        <w:autoSpaceDE/>
        <w:autoSpaceDN/>
        <w:adjustRightInd/>
        <w:spacing w:after="180"/>
        <w:ind w:firstLineChars="0"/>
        <w:textAlignment w:val="auto"/>
        <w:rPr>
          <w:rFonts w:eastAsia="SimSun"/>
          <w:highlight w:val="yellow"/>
        </w:rPr>
      </w:pPr>
      <w:r>
        <w:rPr>
          <w:rFonts w:eastAsia="SimSun"/>
          <w:highlight w:val="yellow"/>
        </w:rPr>
        <w:t>Moderator option 2 for merging all options based on option 1C, please CATT and Nokia check if it’s acceptable</w:t>
      </w:r>
    </w:p>
    <w:p w14:paraId="21C9FE66" w14:textId="77777777" w:rsidR="00545BA7" w:rsidRPr="00FE013A" w:rsidRDefault="00545BA7" w:rsidP="00545BA7">
      <w:pPr>
        <w:pStyle w:val="ListParagraph"/>
        <w:numPr>
          <w:ilvl w:val="1"/>
          <w:numId w:val="19"/>
        </w:numPr>
        <w:overflowPunct/>
        <w:autoSpaceDE/>
        <w:autoSpaceDN/>
        <w:adjustRightInd/>
        <w:spacing w:after="180"/>
        <w:ind w:firstLineChars="0"/>
        <w:textAlignment w:val="auto"/>
        <w:rPr>
          <w:rFonts w:eastAsia="SimSun"/>
          <w:highlight w:val="yellow"/>
        </w:rPr>
      </w:pPr>
      <w:r w:rsidRPr="00FE013A">
        <w:rPr>
          <w:rFonts w:eastAsia="SimSun"/>
          <w:highlight w:val="yellow"/>
        </w:rPr>
        <w:t>Option 2:</w:t>
      </w:r>
      <w:r w:rsidRPr="00FE013A">
        <w:rPr>
          <w:rFonts w:eastAsia="SimSun"/>
          <w:bCs/>
          <w:highlight w:val="yellow"/>
        </w:rPr>
        <w:t xml:space="preserve"> UE can change the searcher occupancy ratio of </w:t>
      </w:r>
      <w:r w:rsidRPr="00D27194">
        <w:rPr>
          <w:rFonts w:eastAsia="SimSun"/>
          <w:bCs/>
          <w:highlight w:val="yellow"/>
        </w:rPr>
        <w:t>PCC or</w:t>
      </w:r>
      <w:r w:rsidRPr="00FE013A">
        <w:rPr>
          <w:rFonts w:eastAsia="SimSun"/>
          <w:bCs/>
          <w:highlight w:val="yellow"/>
        </w:rPr>
        <w:t xml:space="preserve"> PSCC measurement to speed up SCC measurement for some conditions.</w:t>
      </w:r>
    </w:p>
    <w:p w14:paraId="5D3140E1" w14:textId="77777777" w:rsidR="00545BA7" w:rsidRPr="00FE013A" w:rsidRDefault="00545BA7" w:rsidP="00545BA7">
      <w:pPr>
        <w:pStyle w:val="ListParagraph"/>
        <w:numPr>
          <w:ilvl w:val="2"/>
          <w:numId w:val="19"/>
        </w:numPr>
        <w:overflowPunct/>
        <w:autoSpaceDE/>
        <w:autoSpaceDN/>
        <w:adjustRightInd/>
        <w:spacing w:after="180"/>
        <w:ind w:firstLineChars="0"/>
        <w:textAlignment w:val="auto"/>
        <w:rPr>
          <w:rFonts w:eastAsia="SimSun"/>
          <w:highlight w:val="yellow"/>
        </w:rPr>
      </w:pPr>
      <w:r w:rsidRPr="00FE013A">
        <w:rPr>
          <w:rFonts w:eastAsia="SimSun"/>
          <w:bCs/>
          <w:iCs/>
          <w:highlight w:val="yellow"/>
        </w:rPr>
        <w:t>NW indicates the ratio between</w:t>
      </w:r>
      <w:r w:rsidRPr="00D27194">
        <w:rPr>
          <w:rFonts w:eastAsia="SimSun"/>
          <w:bCs/>
          <w:iCs/>
          <w:highlight w:val="yellow"/>
        </w:rPr>
        <w:t xml:space="preserve"> PCC</w:t>
      </w:r>
      <w:r w:rsidRPr="00FB3ED0">
        <w:rPr>
          <w:rFonts w:eastAsia="SimSun"/>
          <w:bCs/>
          <w:iCs/>
          <w:highlight w:val="yellow"/>
        </w:rPr>
        <w:t>, PSCC and</w:t>
      </w:r>
      <w:r w:rsidRPr="00FE013A">
        <w:rPr>
          <w:rFonts w:eastAsia="SimSun"/>
          <w:bCs/>
          <w:iCs/>
          <w:highlight w:val="yellow"/>
        </w:rPr>
        <w:t xml:space="preserve"> SCC. </w:t>
      </w:r>
    </w:p>
    <w:p w14:paraId="4592EFEC" w14:textId="77777777" w:rsidR="00545BA7" w:rsidRPr="00FE013A" w:rsidRDefault="00545BA7" w:rsidP="00545BA7">
      <w:pPr>
        <w:pStyle w:val="ListParagraph"/>
        <w:numPr>
          <w:ilvl w:val="3"/>
          <w:numId w:val="19"/>
        </w:numPr>
        <w:overflowPunct/>
        <w:autoSpaceDE/>
        <w:autoSpaceDN/>
        <w:adjustRightInd/>
        <w:spacing w:after="180"/>
        <w:ind w:firstLineChars="0"/>
        <w:textAlignment w:val="auto"/>
        <w:rPr>
          <w:rFonts w:eastAsia="SimSun"/>
          <w:highlight w:val="yellow"/>
        </w:rPr>
      </w:pPr>
      <w:r w:rsidRPr="00FE013A">
        <w:rPr>
          <w:rFonts w:eastAsia="SimSun"/>
          <w:highlight w:val="yellow"/>
        </w:rPr>
        <w:t>Measurement</w:t>
      </w:r>
      <w:r w:rsidRPr="00FE013A">
        <w:rPr>
          <w:rFonts w:eastAsia="SimSun" w:hint="eastAsia"/>
          <w:highlight w:val="yellow"/>
        </w:rPr>
        <w:t xml:space="preserve"> </w:t>
      </w:r>
      <w:r w:rsidRPr="00FE013A">
        <w:rPr>
          <w:rFonts w:eastAsia="SimSun"/>
          <w:highlight w:val="yellow"/>
        </w:rPr>
        <w:t xml:space="preserve">ratio is configurable by NW, </w:t>
      </w:r>
      <w:r w:rsidRPr="00FE013A">
        <w:rPr>
          <w:rFonts w:eastAsia="SimSun" w:hint="eastAsia"/>
          <w:highlight w:val="yellow"/>
        </w:rPr>
        <w:t xml:space="preserve">the </w:t>
      </w:r>
      <w:proofErr w:type="spellStart"/>
      <w:r w:rsidRPr="00FE013A">
        <w:rPr>
          <w:rFonts w:eastAsia="SimSun"/>
          <w:i/>
          <w:highlight w:val="yellow"/>
        </w:rPr>
        <w:t>MeasGapSharingScheme</w:t>
      </w:r>
      <w:proofErr w:type="spellEnd"/>
      <w:r w:rsidRPr="00FE013A">
        <w:rPr>
          <w:rFonts w:eastAsia="SimSun" w:hint="eastAsia"/>
          <w:highlight w:val="yellow"/>
        </w:rPr>
        <w:t xml:space="preserve"> </w:t>
      </w:r>
      <w:r w:rsidRPr="00FE013A">
        <w:rPr>
          <w:rFonts w:eastAsia="SimSun"/>
          <w:highlight w:val="yellow"/>
        </w:rPr>
        <w:t>in MG can be a start point.</w:t>
      </w:r>
    </w:p>
    <w:p w14:paraId="310B1810" w14:textId="77777777" w:rsidR="00545BA7" w:rsidRPr="00FB3ED0" w:rsidRDefault="00545BA7" w:rsidP="00545BA7">
      <w:pPr>
        <w:pStyle w:val="ListParagraph"/>
        <w:numPr>
          <w:ilvl w:val="2"/>
          <w:numId w:val="19"/>
        </w:numPr>
        <w:overflowPunct/>
        <w:autoSpaceDE/>
        <w:autoSpaceDN/>
        <w:adjustRightInd/>
        <w:spacing w:after="180"/>
        <w:ind w:firstLineChars="0"/>
        <w:textAlignment w:val="auto"/>
        <w:rPr>
          <w:rFonts w:eastAsia="SimSun"/>
          <w:highlight w:val="yellow"/>
        </w:rPr>
      </w:pPr>
      <w:r w:rsidRPr="00FE013A">
        <w:rPr>
          <w:rFonts w:eastAsia="SimSun"/>
          <w:bCs/>
          <w:iCs/>
          <w:highlight w:val="yellow"/>
        </w:rPr>
        <w:lastRenderedPageBreak/>
        <w:t>Details is FFS</w:t>
      </w:r>
    </w:p>
    <w:p w14:paraId="61E7B84D" w14:textId="77777777" w:rsidR="00FB3ED0" w:rsidRDefault="00FB3ED0" w:rsidP="00FB3ED0">
      <w:pPr>
        <w:spacing w:after="180"/>
        <w:rPr>
          <w:rFonts w:eastAsia="SimSun"/>
          <w:highlight w:val="yellow"/>
        </w:rPr>
      </w:pPr>
    </w:p>
    <w:p w14:paraId="1C6DCF1D" w14:textId="16A9F179" w:rsidR="00D27194" w:rsidRPr="00D27194" w:rsidRDefault="00D27194" w:rsidP="00FB3ED0">
      <w:pPr>
        <w:spacing w:after="180"/>
        <w:rPr>
          <w:rFonts w:eastAsia="SimSun"/>
          <w:highlight w:val="yellow"/>
        </w:rPr>
      </w:pPr>
      <w:proofErr w:type="spellStart"/>
      <w:r w:rsidRPr="00D27194">
        <w:rPr>
          <w:rFonts w:eastAsia="SimSun"/>
          <w:highlight w:val="yellow"/>
        </w:rPr>
        <w:t>Wayforward</w:t>
      </w:r>
      <w:proofErr w:type="spellEnd"/>
      <w:r w:rsidRPr="00D27194">
        <w:rPr>
          <w:rFonts w:eastAsia="SimSun"/>
          <w:highlight w:val="yellow"/>
        </w:rPr>
        <w:t>:</w:t>
      </w:r>
    </w:p>
    <w:p w14:paraId="621112AC" w14:textId="0A23AA02" w:rsidR="00D27194" w:rsidRPr="00D27194" w:rsidRDefault="00D27194" w:rsidP="00FB3ED0">
      <w:pPr>
        <w:spacing w:after="180"/>
        <w:rPr>
          <w:rFonts w:eastAsia="SimSun"/>
          <w:highlight w:val="yellow"/>
        </w:rPr>
      </w:pPr>
      <w:r w:rsidRPr="00D27194">
        <w:rPr>
          <w:rFonts w:eastAsia="SimSun"/>
          <w:highlight w:val="yellow"/>
        </w:rPr>
        <w:t>FFS: whether solution 2 is needed if solution 1 is agreed in issue 2-4-1:</w:t>
      </w:r>
    </w:p>
    <w:p w14:paraId="4BB421E3" w14:textId="71AB12AB" w:rsidR="00FB3ED0" w:rsidRPr="00D27194" w:rsidRDefault="00FB3ED0" w:rsidP="00FB3ED0">
      <w:pPr>
        <w:pStyle w:val="ListParagraph"/>
        <w:numPr>
          <w:ilvl w:val="1"/>
          <w:numId w:val="19"/>
        </w:numPr>
        <w:overflowPunct/>
        <w:autoSpaceDE/>
        <w:autoSpaceDN/>
        <w:adjustRightInd/>
        <w:spacing w:after="180"/>
        <w:ind w:firstLineChars="0"/>
        <w:textAlignment w:val="auto"/>
        <w:rPr>
          <w:rFonts w:eastAsia="SimSun"/>
          <w:highlight w:val="yellow"/>
        </w:rPr>
      </w:pPr>
      <w:r w:rsidRPr="00D27194">
        <w:rPr>
          <w:rFonts w:eastAsia="SimSun"/>
          <w:bCs/>
          <w:highlight w:val="yellow"/>
        </w:rPr>
        <w:t xml:space="preserve">UE </w:t>
      </w:r>
      <w:r w:rsidR="00D27194" w:rsidRPr="00D27194">
        <w:rPr>
          <w:rFonts w:eastAsia="SimSun"/>
          <w:bCs/>
          <w:highlight w:val="yellow"/>
        </w:rPr>
        <w:t>may</w:t>
      </w:r>
      <w:r w:rsidRPr="00D27194">
        <w:rPr>
          <w:rFonts w:eastAsia="SimSun"/>
          <w:bCs/>
          <w:highlight w:val="yellow"/>
        </w:rPr>
        <w:t xml:space="preserve"> change the searcher occupancy ratio of SCC measurement to speed up measurement.</w:t>
      </w:r>
    </w:p>
    <w:p w14:paraId="4A550ADE" w14:textId="2D27F9E8" w:rsidR="00D27194" w:rsidRPr="00D27194" w:rsidRDefault="00D27194" w:rsidP="00D27194">
      <w:pPr>
        <w:pStyle w:val="ListParagraph"/>
        <w:numPr>
          <w:ilvl w:val="2"/>
          <w:numId w:val="19"/>
        </w:numPr>
        <w:overflowPunct/>
        <w:autoSpaceDE/>
        <w:autoSpaceDN/>
        <w:adjustRightInd/>
        <w:spacing w:after="180"/>
        <w:ind w:firstLineChars="0"/>
        <w:textAlignment w:val="auto"/>
        <w:rPr>
          <w:rFonts w:eastAsia="SimSun"/>
          <w:highlight w:val="yellow"/>
        </w:rPr>
      </w:pPr>
      <w:r w:rsidRPr="00D27194">
        <w:rPr>
          <w:rFonts w:eastAsia="SimSun"/>
          <w:bCs/>
          <w:highlight w:val="yellow"/>
        </w:rPr>
        <w:t>FFS whether network indication is needed</w:t>
      </w:r>
    </w:p>
    <w:p w14:paraId="7BD711FC" w14:textId="77777777" w:rsidR="00FB3ED0" w:rsidRPr="00D27194" w:rsidRDefault="00FB3ED0" w:rsidP="00D27194">
      <w:pPr>
        <w:pStyle w:val="ListParagraph"/>
        <w:numPr>
          <w:ilvl w:val="3"/>
          <w:numId w:val="19"/>
        </w:numPr>
        <w:overflowPunct/>
        <w:autoSpaceDE/>
        <w:autoSpaceDN/>
        <w:adjustRightInd/>
        <w:spacing w:after="180"/>
        <w:ind w:firstLineChars="0"/>
        <w:textAlignment w:val="auto"/>
        <w:rPr>
          <w:rFonts w:eastAsia="SimSun"/>
          <w:highlight w:val="yellow"/>
        </w:rPr>
      </w:pPr>
      <w:r w:rsidRPr="00D27194">
        <w:rPr>
          <w:rFonts w:eastAsia="SimSun"/>
          <w:bCs/>
          <w:iCs/>
          <w:highlight w:val="yellow"/>
        </w:rPr>
        <w:t>Details is FFS</w:t>
      </w:r>
    </w:p>
    <w:p w14:paraId="657A3916" w14:textId="5FFCB453" w:rsidR="00FB3ED0" w:rsidRPr="00D27194" w:rsidRDefault="00FB3ED0" w:rsidP="00FB3ED0">
      <w:pPr>
        <w:pStyle w:val="ListParagraph"/>
        <w:numPr>
          <w:ilvl w:val="2"/>
          <w:numId w:val="19"/>
        </w:numPr>
        <w:overflowPunct/>
        <w:autoSpaceDE/>
        <w:autoSpaceDN/>
        <w:adjustRightInd/>
        <w:spacing w:after="180"/>
        <w:ind w:firstLineChars="0"/>
        <w:textAlignment w:val="auto"/>
        <w:rPr>
          <w:rFonts w:eastAsia="SimSun"/>
          <w:highlight w:val="yellow"/>
        </w:rPr>
      </w:pPr>
      <w:r w:rsidRPr="00D27194">
        <w:rPr>
          <w:rFonts w:eastAsia="SimSun"/>
          <w:bCs/>
          <w:iCs/>
          <w:highlight w:val="yellow"/>
        </w:rPr>
        <w:t>FFS on whether and how PCC and PSCC resource sharing</w:t>
      </w:r>
      <w:r w:rsidR="00D27194" w:rsidRPr="00D27194">
        <w:rPr>
          <w:rFonts w:eastAsia="SimSun"/>
          <w:bCs/>
          <w:iCs/>
          <w:highlight w:val="yellow"/>
        </w:rPr>
        <w:t xml:space="preserve"> is supported</w:t>
      </w:r>
    </w:p>
    <w:p w14:paraId="59C9D68D" w14:textId="77777777" w:rsidR="00FB3ED0" w:rsidRDefault="00FB3ED0" w:rsidP="00FB3ED0">
      <w:pPr>
        <w:spacing w:after="180"/>
        <w:rPr>
          <w:rFonts w:eastAsia="SimSun"/>
          <w:highlight w:val="yellow"/>
        </w:rPr>
      </w:pPr>
    </w:p>
    <w:p w14:paraId="1689F46B" w14:textId="06CEBE51" w:rsidR="00FB3ED0" w:rsidRDefault="00FB3ED0" w:rsidP="00FB3ED0">
      <w:pPr>
        <w:spacing w:after="180"/>
        <w:rPr>
          <w:rFonts w:eastAsia="SimSun"/>
          <w:highlight w:val="yellow"/>
        </w:rPr>
      </w:pPr>
      <w:r>
        <w:rPr>
          <w:rFonts w:eastAsia="SimSun"/>
          <w:highlight w:val="yellow"/>
        </w:rPr>
        <w:t>[QC, Nokia, MTK, CATT]: don’t want to touch PCC and PSCC.</w:t>
      </w:r>
    </w:p>
    <w:p w14:paraId="611F09BE" w14:textId="41998612" w:rsidR="00FB3ED0" w:rsidRDefault="00FB3ED0" w:rsidP="00FB3ED0">
      <w:pPr>
        <w:spacing w:after="180"/>
        <w:rPr>
          <w:rFonts w:eastAsia="SimSun"/>
          <w:highlight w:val="yellow"/>
        </w:rPr>
      </w:pPr>
      <w:r>
        <w:rPr>
          <w:rFonts w:eastAsia="SimSun"/>
          <w:highlight w:val="yellow"/>
        </w:rPr>
        <w:t>[Ericsson]: if it’s based on network indication can we use PCC/PSCC resource sharing?</w:t>
      </w:r>
    </w:p>
    <w:p w14:paraId="11D64EDA" w14:textId="173CEFE7" w:rsidR="00FB3ED0" w:rsidRPr="00FB3ED0" w:rsidRDefault="00FB3ED0" w:rsidP="00FB3ED0">
      <w:pPr>
        <w:spacing w:after="180"/>
        <w:rPr>
          <w:rFonts w:eastAsia="SimSun"/>
          <w:highlight w:val="yellow"/>
        </w:rPr>
      </w:pPr>
      <w:r>
        <w:rPr>
          <w:rFonts w:eastAsia="SimSun"/>
          <w:highlight w:val="yellow"/>
        </w:rPr>
        <w:t>[QC]: no.</w:t>
      </w:r>
    </w:p>
    <w:p w14:paraId="2EAAA57C" w14:textId="77777777" w:rsidR="00545BA7" w:rsidRDefault="00545BA7">
      <w:pPr>
        <w:rPr>
          <w:i/>
          <w:color w:val="0070C0"/>
        </w:rPr>
      </w:pPr>
    </w:p>
    <w:p w14:paraId="34376D91" w14:textId="77777777" w:rsidR="00545BA7" w:rsidRDefault="00545BA7" w:rsidP="00545BA7">
      <w:pPr>
        <w:rPr>
          <w:b/>
          <w:color w:val="0070C0"/>
          <w:u w:val="single"/>
          <w:lang w:eastAsia="ko-KR"/>
        </w:rPr>
      </w:pPr>
      <w:r>
        <w:rPr>
          <w:b/>
          <w:color w:val="0070C0"/>
          <w:u w:val="single"/>
          <w:lang w:eastAsia="ko-KR"/>
        </w:rPr>
        <w:t>Issue 2-4-3: Tentative solution 3: 3 searchers for CSSF</w:t>
      </w:r>
    </w:p>
    <w:p w14:paraId="4D7321DC" w14:textId="77777777" w:rsidR="00545BA7" w:rsidRDefault="00545BA7" w:rsidP="00545BA7">
      <w:pPr>
        <w:spacing w:after="120"/>
        <w:rPr>
          <w:rFonts w:eastAsia="SimSun"/>
        </w:rPr>
      </w:pPr>
    </w:p>
    <w:tbl>
      <w:tblPr>
        <w:tblStyle w:val="TableGrid"/>
        <w:tblW w:w="0" w:type="auto"/>
        <w:tblLook w:val="04A0" w:firstRow="1" w:lastRow="0" w:firstColumn="1" w:lastColumn="0" w:noHBand="0" w:noVBand="1"/>
      </w:tblPr>
      <w:tblGrid>
        <w:gridCol w:w="9631"/>
      </w:tblGrid>
      <w:tr w:rsidR="00545BA7" w14:paraId="16A93EAD" w14:textId="77777777" w:rsidTr="007F7EEA">
        <w:tc>
          <w:tcPr>
            <w:tcW w:w="9631" w:type="dxa"/>
          </w:tcPr>
          <w:p w14:paraId="54E6DFBB" w14:textId="77777777" w:rsidR="00545BA7" w:rsidRDefault="00545BA7" w:rsidP="007F7EEA">
            <w:pPr>
              <w:spacing w:after="0"/>
              <w:ind w:left="67"/>
              <w:rPr>
                <w:sz w:val="20"/>
                <w:szCs w:val="20"/>
              </w:rPr>
            </w:pPr>
            <w:r>
              <w:rPr>
                <w:sz w:val="20"/>
                <w:szCs w:val="20"/>
              </w:rPr>
              <w:t>In WID:</w:t>
            </w:r>
          </w:p>
          <w:p w14:paraId="3821F342" w14:textId="77777777" w:rsidR="00545BA7" w:rsidRDefault="00545BA7" w:rsidP="007F7EEA">
            <w:pPr>
              <w:pStyle w:val="ListParagraph"/>
              <w:numPr>
                <w:ilvl w:val="0"/>
                <w:numId w:val="18"/>
              </w:numPr>
              <w:spacing w:after="120"/>
              <w:ind w:firstLineChars="0"/>
              <w:jc w:val="both"/>
              <w:rPr>
                <w:sz w:val="20"/>
                <w:szCs w:val="20"/>
              </w:rPr>
            </w:pPr>
            <w:r>
              <w:rPr>
                <w:sz w:val="20"/>
                <w:szCs w:val="20"/>
              </w:rPr>
              <w:t>FR2-1 SSB based L3 measurement delay reduction for connected mode</w:t>
            </w:r>
          </w:p>
          <w:p w14:paraId="097DFB27" w14:textId="77777777" w:rsidR="00545BA7" w:rsidRDefault="00545BA7" w:rsidP="007F7EEA">
            <w:pPr>
              <w:numPr>
                <w:ilvl w:val="1"/>
                <w:numId w:val="18"/>
              </w:numPr>
              <w:spacing w:after="120"/>
              <w:rPr>
                <w:sz w:val="20"/>
                <w:szCs w:val="20"/>
              </w:rPr>
            </w:pPr>
            <w:r>
              <w:rPr>
                <w:rFonts w:ascii="Times" w:hAnsi="Times"/>
                <w:sz w:val="20"/>
                <w:szCs w:val="20"/>
              </w:rPr>
              <w:t>The CSSF requirement optimization is defined assuming a UE not operating with multiple-Rx based simultaneous L3 measurement</w:t>
            </w:r>
            <w:r>
              <w:rPr>
                <w:rFonts w:ascii="Times" w:hAnsi="Times" w:hint="eastAsia"/>
                <w:sz w:val="20"/>
                <w:szCs w:val="20"/>
              </w:rPr>
              <w:t>:</w:t>
            </w:r>
          </w:p>
          <w:p w14:paraId="4118C848" w14:textId="77777777" w:rsidR="00545BA7" w:rsidRDefault="00545BA7" w:rsidP="007F7EEA">
            <w:pPr>
              <w:numPr>
                <w:ilvl w:val="2"/>
                <w:numId w:val="18"/>
              </w:numPr>
              <w:spacing w:after="120"/>
              <w:rPr>
                <w:sz w:val="20"/>
                <w:szCs w:val="20"/>
              </w:rPr>
            </w:pPr>
            <w:r>
              <w:rPr>
                <w:sz w:val="20"/>
                <w:szCs w:val="20"/>
              </w:rPr>
              <w:t xml:space="preserve">Study </w:t>
            </w:r>
            <w:r>
              <w:rPr>
                <w:rFonts w:eastAsia="DengXian"/>
                <w:sz w:val="20"/>
                <w:szCs w:val="20"/>
              </w:rPr>
              <w:t xml:space="preserve">suitable scenarios and conditions </w:t>
            </w:r>
            <w:r>
              <w:rPr>
                <w:sz w:val="20"/>
                <w:szCs w:val="20"/>
              </w:rPr>
              <w:t xml:space="preserve">and, if feasible, </w:t>
            </w:r>
            <w:r>
              <w:rPr>
                <w:rFonts w:eastAsia="DengXian"/>
                <w:sz w:val="20"/>
                <w:szCs w:val="20"/>
              </w:rPr>
              <w:t>introduce methods</w:t>
            </w:r>
            <w:r>
              <w:rPr>
                <w:sz w:val="20"/>
                <w:szCs w:val="20"/>
              </w:rPr>
              <w:t xml:space="preserve"> to reduce FR2-1 L3</w:t>
            </w:r>
            <w:r>
              <w:rPr>
                <w:rFonts w:eastAsia="DengXian"/>
                <w:sz w:val="20"/>
                <w:szCs w:val="20"/>
              </w:rPr>
              <w:t xml:space="preserve"> </w:t>
            </w:r>
            <w:r>
              <w:rPr>
                <w:sz w:val="20"/>
                <w:szCs w:val="20"/>
              </w:rPr>
              <w:t>measurement delay by optimizing:</w:t>
            </w:r>
          </w:p>
          <w:p w14:paraId="6EC84613" w14:textId="77777777" w:rsidR="00545BA7" w:rsidRDefault="00545BA7" w:rsidP="007F7EEA">
            <w:pPr>
              <w:numPr>
                <w:ilvl w:val="3"/>
                <w:numId w:val="18"/>
              </w:numPr>
              <w:spacing w:after="120"/>
              <w:rPr>
                <w:rFonts w:eastAsia="Batang"/>
                <w:sz w:val="20"/>
                <w:szCs w:val="20"/>
                <w:lang w:eastAsia="en-US"/>
              </w:rPr>
            </w:pPr>
            <w:r>
              <w:rPr>
                <w:rFonts w:eastAsia="DengXian"/>
                <w:sz w:val="20"/>
                <w:szCs w:val="20"/>
              </w:rPr>
              <w:t xml:space="preserve"> CSSF outside gap in CA/DC scenarios </w:t>
            </w:r>
          </w:p>
          <w:p w14:paraId="14353187" w14:textId="77777777" w:rsidR="00545BA7" w:rsidRPr="009462BD" w:rsidRDefault="00545BA7" w:rsidP="007F7EEA">
            <w:pPr>
              <w:numPr>
                <w:ilvl w:val="4"/>
                <w:numId w:val="18"/>
              </w:numPr>
              <w:spacing w:after="120"/>
              <w:rPr>
                <w:rFonts w:eastAsia="Batang"/>
              </w:rPr>
            </w:pPr>
            <w:r>
              <w:rPr>
                <w:rFonts w:eastAsia="DengXian"/>
                <w:sz w:val="20"/>
                <w:szCs w:val="20"/>
                <w:highlight w:val="yellow"/>
              </w:rPr>
              <w:t>Baseline assumption on number of searcher</w:t>
            </w:r>
            <w:r>
              <w:rPr>
                <w:rFonts w:eastAsia="DengXian" w:hint="eastAsia"/>
                <w:sz w:val="20"/>
                <w:szCs w:val="20"/>
                <w:highlight w:val="yellow"/>
              </w:rPr>
              <w:t>s</w:t>
            </w:r>
            <w:r>
              <w:rPr>
                <w:rFonts w:eastAsia="DengXian"/>
                <w:sz w:val="20"/>
                <w:szCs w:val="20"/>
                <w:highlight w:val="yellow"/>
              </w:rPr>
              <w:t xml:space="preserve"> is 2</w:t>
            </w:r>
          </w:p>
          <w:p w14:paraId="57B9CDCD" w14:textId="77777777" w:rsidR="00545BA7" w:rsidRPr="009462BD" w:rsidRDefault="00545BA7" w:rsidP="007F7EEA">
            <w:pPr>
              <w:rPr>
                <w:rFonts w:eastAsia="SimSun"/>
                <w:sz w:val="20"/>
                <w:szCs w:val="20"/>
                <w:highlight w:val="green"/>
              </w:rPr>
            </w:pPr>
            <w:r w:rsidRPr="009462BD">
              <w:rPr>
                <w:rFonts w:eastAsia="SimSun"/>
                <w:sz w:val="20"/>
                <w:szCs w:val="20"/>
                <w:highlight w:val="green"/>
              </w:rPr>
              <w:t>Agreement</w:t>
            </w:r>
            <w:r w:rsidRPr="009462BD">
              <w:rPr>
                <w:rFonts w:eastAsia="SimSun" w:hint="eastAsia"/>
                <w:sz w:val="20"/>
                <w:szCs w:val="20"/>
                <w:highlight w:val="green"/>
              </w:rPr>
              <w:t xml:space="preserve"> in </w:t>
            </w:r>
            <w:r w:rsidRPr="009462BD">
              <w:rPr>
                <w:rFonts w:eastAsia="SimSun"/>
                <w:sz w:val="20"/>
                <w:szCs w:val="20"/>
                <w:highlight w:val="green"/>
              </w:rPr>
              <w:t xml:space="preserve">last meeting: </w:t>
            </w:r>
          </w:p>
          <w:p w14:paraId="0E190F70" w14:textId="77777777" w:rsidR="00545BA7" w:rsidRPr="009462BD" w:rsidRDefault="00545BA7" w:rsidP="007F7EEA">
            <w:pPr>
              <w:rPr>
                <w:rFonts w:eastAsia="SimSun"/>
                <w:sz w:val="20"/>
                <w:szCs w:val="20"/>
                <w:highlight w:val="green"/>
              </w:rPr>
            </w:pPr>
            <w:r w:rsidRPr="009462BD">
              <w:rPr>
                <w:rFonts w:eastAsia="SimSun"/>
                <w:sz w:val="20"/>
                <w:szCs w:val="20"/>
                <w:highlight w:val="green"/>
              </w:rPr>
              <w:t>On top of the previous agreement on the baseline assumption of 2 searcher</w:t>
            </w:r>
            <w:r w:rsidRPr="009462BD">
              <w:rPr>
                <w:rFonts w:eastAsia="SimSun" w:hint="eastAsia"/>
                <w:sz w:val="20"/>
                <w:szCs w:val="20"/>
                <w:highlight w:val="green"/>
              </w:rPr>
              <w:t>s</w:t>
            </w:r>
            <w:r w:rsidRPr="009462BD">
              <w:rPr>
                <w:rFonts w:eastAsia="SimSun"/>
                <w:sz w:val="20"/>
                <w:szCs w:val="20"/>
                <w:highlight w:val="green"/>
              </w:rPr>
              <w:t xml:space="preserve">, for 3 searchers: </w:t>
            </w:r>
          </w:p>
          <w:p w14:paraId="7271E69E" w14:textId="77777777" w:rsidR="00545BA7" w:rsidRPr="009462BD" w:rsidRDefault="00545BA7" w:rsidP="007F7EEA">
            <w:pPr>
              <w:numPr>
                <w:ilvl w:val="0"/>
                <w:numId w:val="18"/>
              </w:numPr>
              <w:rPr>
                <w:rFonts w:eastAsia="SimSun"/>
                <w:highlight w:val="green"/>
              </w:rPr>
            </w:pPr>
            <w:r w:rsidRPr="009462BD">
              <w:rPr>
                <w:rFonts w:eastAsia="SimSun" w:hint="eastAsia"/>
                <w:sz w:val="20"/>
                <w:szCs w:val="20"/>
                <w:highlight w:val="green"/>
              </w:rPr>
              <w:t>D</w:t>
            </w:r>
            <w:r w:rsidRPr="009462BD">
              <w:rPr>
                <w:rFonts w:eastAsia="SimSun"/>
                <w:sz w:val="20"/>
                <w:szCs w:val="20"/>
                <w:highlight w:val="green"/>
              </w:rPr>
              <w:t xml:space="preserve">iscuss the applicable scenario(s) and/or solution(s) based on 3 searchers. Decide whether </w:t>
            </w:r>
            <w:r w:rsidRPr="009462BD">
              <w:rPr>
                <w:rFonts w:eastAsia="SimSun" w:hint="eastAsia"/>
                <w:sz w:val="20"/>
                <w:szCs w:val="20"/>
                <w:highlight w:val="green"/>
              </w:rPr>
              <w:t>o</w:t>
            </w:r>
            <w:r w:rsidRPr="009462BD">
              <w:rPr>
                <w:rFonts w:eastAsia="SimSun"/>
                <w:sz w:val="20"/>
                <w:szCs w:val="20"/>
                <w:highlight w:val="green"/>
              </w:rPr>
              <w:t>r not to define the requirement later.</w:t>
            </w:r>
          </w:p>
        </w:tc>
      </w:tr>
    </w:tbl>
    <w:p w14:paraId="75D62F50" w14:textId="77777777" w:rsidR="00545BA7" w:rsidRPr="00F05CF9" w:rsidRDefault="00545BA7" w:rsidP="00545BA7">
      <w:pPr>
        <w:spacing w:after="120"/>
        <w:rPr>
          <w:rFonts w:eastAsia="SimSun"/>
        </w:rPr>
      </w:pPr>
    </w:p>
    <w:p w14:paraId="34E2004E" w14:textId="77777777" w:rsidR="00545BA7" w:rsidRPr="0048077F" w:rsidRDefault="00545BA7" w:rsidP="00545BA7">
      <w:pPr>
        <w:pStyle w:val="ListParagraph"/>
        <w:numPr>
          <w:ilvl w:val="0"/>
          <w:numId w:val="19"/>
        </w:numPr>
        <w:overflowPunct/>
        <w:autoSpaceDE/>
        <w:autoSpaceDN/>
        <w:adjustRightInd/>
        <w:spacing w:after="180"/>
        <w:ind w:firstLineChars="0"/>
        <w:textAlignment w:val="auto"/>
        <w:rPr>
          <w:rFonts w:eastAsia="SimSun"/>
        </w:rPr>
      </w:pPr>
      <w:r>
        <w:rPr>
          <w:rFonts w:eastAsia="SimSun"/>
        </w:rPr>
        <w:t xml:space="preserve">Option 1(CATT, CMCC, Nokia, HW): consider </w:t>
      </w:r>
      <w:r>
        <w:rPr>
          <w:rFonts w:eastAsia="SimSun"/>
          <w:bCs/>
        </w:rPr>
        <w:t>to use 3 searchers for CSSF reduction.</w:t>
      </w:r>
    </w:p>
    <w:p w14:paraId="5D328DEB" w14:textId="77777777" w:rsidR="00545BA7" w:rsidRPr="0048077F" w:rsidRDefault="00545BA7" w:rsidP="00545BA7">
      <w:pPr>
        <w:pStyle w:val="ListParagraph"/>
        <w:numPr>
          <w:ilvl w:val="1"/>
          <w:numId w:val="19"/>
        </w:numPr>
        <w:overflowPunct/>
        <w:autoSpaceDE/>
        <w:autoSpaceDN/>
        <w:adjustRightInd/>
        <w:spacing w:after="180"/>
        <w:ind w:firstLineChars="0"/>
        <w:textAlignment w:val="auto"/>
        <w:rPr>
          <w:rFonts w:eastAsia="SimSun"/>
        </w:rPr>
      </w:pPr>
      <w:r>
        <w:rPr>
          <w:rFonts w:eastAsia="SimSun"/>
          <w:bCs/>
        </w:rPr>
        <w:t xml:space="preserve">Option 1A(CATT): </w:t>
      </w:r>
      <w:r w:rsidRPr="0048077F">
        <w:rPr>
          <w:rFonts w:eastAsia="SimSun"/>
          <w:bCs/>
        </w:rPr>
        <w:t>For the solution based on 3 searchers assumption, define the applicable scenarios (e.g., all the measurements are outside gap and both FR1 and FR2 measurement objects are configured).</w:t>
      </w:r>
    </w:p>
    <w:p w14:paraId="777B6B8D" w14:textId="77777777" w:rsidR="00545BA7" w:rsidRPr="0048077F" w:rsidRDefault="00545BA7" w:rsidP="00545BA7">
      <w:pPr>
        <w:pStyle w:val="ListParagraph"/>
        <w:numPr>
          <w:ilvl w:val="1"/>
          <w:numId w:val="19"/>
        </w:numPr>
        <w:overflowPunct/>
        <w:autoSpaceDE/>
        <w:autoSpaceDN/>
        <w:adjustRightInd/>
        <w:spacing w:after="180"/>
        <w:ind w:firstLineChars="0"/>
        <w:textAlignment w:val="auto"/>
        <w:rPr>
          <w:rFonts w:eastAsia="SimSun"/>
        </w:rPr>
      </w:pPr>
      <w:r>
        <w:rPr>
          <w:rFonts w:eastAsia="SimSun"/>
          <w:bCs/>
        </w:rPr>
        <w:t xml:space="preserve">Option 1B(Nokia): </w:t>
      </w:r>
    </w:p>
    <w:p w14:paraId="54D9F1BD" w14:textId="77777777" w:rsidR="00545BA7" w:rsidRPr="0048077F" w:rsidRDefault="00545BA7" w:rsidP="00545BA7">
      <w:pPr>
        <w:pStyle w:val="ListParagraph"/>
        <w:numPr>
          <w:ilvl w:val="2"/>
          <w:numId w:val="19"/>
        </w:numPr>
        <w:spacing w:after="180"/>
        <w:ind w:firstLineChars="0"/>
        <w:rPr>
          <w:rFonts w:eastAsia="SimSun"/>
          <w:bCs/>
          <w:iCs/>
        </w:rPr>
      </w:pPr>
      <w:r w:rsidRPr="0048077F">
        <w:rPr>
          <w:rFonts w:eastAsia="SimSun"/>
          <w:bCs/>
          <w:iCs/>
        </w:rPr>
        <w:t>To define a new UE capability to indicate the support for 3 searchers.</w:t>
      </w:r>
    </w:p>
    <w:p w14:paraId="481BC0B1" w14:textId="77777777" w:rsidR="00545BA7" w:rsidRPr="0048077F" w:rsidRDefault="00545BA7" w:rsidP="00545BA7">
      <w:pPr>
        <w:pStyle w:val="ListParagraph"/>
        <w:numPr>
          <w:ilvl w:val="2"/>
          <w:numId w:val="19"/>
        </w:numPr>
        <w:spacing w:after="180"/>
        <w:ind w:firstLineChars="0"/>
        <w:rPr>
          <w:rFonts w:eastAsia="SimSun"/>
          <w:bCs/>
          <w:iCs/>
        </w:rPr>
      </w:pPr>
      <w:r w:rsidRPr="0048077F">
        <w:rPr>
          <w:rFonts w:eastAsia="SimSun"/>
          <w:bCs/>
          <w:iCs/>
        </w:rPr>
        <w:t xml:space="preserve">For UE indicating the new UE capability, it shall apply the measurement requirement defined based on 3 searchers.  </w:t>
      </w:r>
    </w:p>
    <w:p w14:paraId="6BBC28C1" w14:textId="77777777" w:rsidR="00545BA7" w:rsidRPr="0048077F" w:rsidRDefault="00545BA7" w:rsidP="00545BA7">
      <w:pPr>
        <w:pStyle w:val="ListParagraph"/>
        <w:numPr>
          <w:ilvl w:val="2"/>
          <w:numId w:val="19"/>
        </w:numPr>
        <w:spacing w:after="180"/>
        <w:ind w:firstLineChars="0"/>
        <w:rPr>
          <w:rFonts w:eastAsia="SimSun"/>
          <w:bCs/>
          <w:iCs/>
        </w:rPr>
      </w:pPr>
      <w:r w:rsidRPr="0048077F">
        <w:rPr>
          <w:rFonts w:eastAsia="SimSun"/>
          <w:bCs/>
          <w:iCs/>
        </w:rPr>
        <w:lastRenderedPageBreak/>
        <w:t xml:space="preserve">The </w:t>
      </w:r>
      <w:proofErr w:type="gramStart"/>
      <w:r w:rsidRPr="0048077F">
        <w:rPr>
          <w:rFonts w:eastAsia="SimSun"/>
          <w:bCs/>
          <w:iCs/>
        </w:rPr>
        <w:t>3 searcher</w:t>
      </w:r>
      <w:proofErr w:type="gramEnd"/>
      <w:r w:rsidRPr="0048077F">
        <w:rPr>
          <w:rFonts w:eastAsia="SimSun"/>
          <w:bCs/>
          <w:iCs/>
        </w:rPr>
        <w:t xml:space="preserve"> solution is independent from per-FR gap or per-UE gap capability.  </w:t>
      </w:r>
    </w:p>
    <w:p w14:paraId="2C7467E1" w14:textId="77777777" w:rsidR="00545BA7" w:rsidRPr="0048077F" w:rsidRDefault="00545BA7" w:rsidP="00545BA7">
      <w:pPr>
        <w:pStyle w:val="ListParagraph"/>
        <w:numPr>
          <w:ilvl w:val="2"/>
          <w:numId w:val="19"/>
        </w:numPr>
        <w:spacing w:after="180"/>
        <w:ind w:firstLineChars="0"/>
        <w:rPr>
          <w:rFonts w:eastAsia="SimSun"/>
          <w:bCs/>
          <w:iCs/>
        </w:rPr>
      </w:pPr>
      <w:r w:rsidRPr="0048077F">
        <w:rPr>
          <w:rFonts w:eastAsia="SimSun"/>
          <w:bCs/>
          <w:iCs/>
        </w:rPr>
        <w:t>The solution based on 3 searchers should not relax the measurement requirements assuming 2 searchers.</w:t>
      </w:r>
    </w:p>
    <w:p w14:paraId="08C1EEA5" w14:textId="77777777" w:rsidR="00545BA7" w:rsidRPr="0048077F" w:rsidRDefault="00545BA7" w:rsidP="00545BA7">
      <w:pPr>
        <w:pStyle w:val="ListParagraph"/>
        <w:numPr>
          <w:ilvl w:val="2"/>
          <w:numId w:val="19"/>
        </w:numPr>
        <w:spacing w:after="180"/>
        <w:ind w:firstLineChars="0"/>
        <w:rPr>
          <w:rFonts w:eastAsia="SimSun"/>
          <w:bCs/>
          <w:iCs/>
        </w:rPr>
      </w:pPr>
      <w:r w:rsidRPr="0048077F">
        <w:rPr>
          <w:rFonts w:eastAsia="SimSun"/>
          <w:bCs/>
          <w:iCs/>
        </w:rPr>
        <w:t xml:space="preserve">RAN4 to focus the discussion on how the 3 searchers are assumed for the SSB-based measurement outside gaps. </w:t>
      </w:r>
    </w:p>
    <w:p w14:paraId="12ECE37F" w14:textId="77777777" w:rsidR="00545BA7" w:rsidRPr="00E3583C" w:rsidRDefault="00545BA7" w:rsidP="00545BA7">
      <w:pPr>
        <w:pStyle w:val="ListParagraph"/>
        <w:numPr>
          <w:ilvl w:val="1"/>
          <w:numId w:val="19"/>
        </w:numPr>
        <w:overflowPunct/>
        <w:autoSpaceDE/>
        <w:autoSpaceDN/>
        <w:adjustRightInd/>
        <w:spacing w:after="180"/>
        <w:ind w:firstLineChars="0"/>
        <w:textAlignment w:val="auto"/>
        <w:rPr>
          <w:rFonts w:eastAsia="SimSun"/>
        </w:rPr>
      </w:pPr>
      <w:r>
        <w:rPr>
          <w:rFonts w:eastAsia="SimSun"/>
          <w:bCs/>
        </w:rPr>
        <w:t xml:space="preserve">Option 1C(Apple): </w:t>
      </w:r>
      <w:r w:rsidRPr="00E3583C">
        <w:rPr>
          <w:rFonts w:eastAsia="SimSun"/>
          <w:bCs/>
        </w:rPr>
        <w:t>for 3 searchers to extend to CSSF outside MG, RAN4 only considers UE is using 3 searchers for FR1 scenario only (FR1 NR CA or FR1 NR-DC).</w:t>
      </w:r>
    </w:p>
    <w:p w14:paraId="24E0316A" w14:textId="77777777" w:rsidR="00545BA7" w:rsidRDefault="00545BA7" w:rsidP="00545BA7">
      <w:pPr>
        <w:pStyle w:val="ListParagraph"/>
        <w:numPr>
          <w:ilvl w:val="2"/>
          <w:numId w:val="19"/>
        </w:numPr>
        <w:spacing w:after="180"/>
        <w:ind w:firstLineChars="0"/>
        <w:rPr>
          <w:rFonts w:eastAsia="SimSun"/>
        </w:rPr>
      </w:pPr>
      <w:r w:rsidRPr="00E3583C">
        <w:rPr>
          <w:rFonts w:eastAsia="SimSun"/>
        </w:rPr>
        <w:t>If companies cannot achieve consensus, RAN4 work can stick to the baseline assumption in WID, i.e., 2 searchers.</w:t>
      </w:r>
    </w:p>
    <w:p w14:paraId="47D484C7" w14:textId="77777777" w:rsidR="00545BA7" w:rsidRDefault="00545BA7" w:rsidP="00545BA7">
      <w:pPr>
        <w:pStyle w:val="ListParagraph"/>
        <w:numPr>
          <w:ilvl w:val="1"/>
          <w:numId w:val="19"/>
        </w:numPr>
        <w:spacing w:after="180"/>
        <w:ind w:firstLineChars="0"/>
        <w:rPr>
          <w:rFonts w:eastAsia="SimSun"/>
        </w:rPr>
      </w:pPr>
      <w:r>
        <w:rPr>
          <w:rFonts w:eastAsia="SimSun"/>
        </w:rPr>
        <w:t>Option 1D(HW):</w:t>
      </w:r>
    </w:p>
    <w:p w14:paraId="3EF694E5" w14:textId="77777777" w:rsidR="00545BA7" w:rsidRDefault="00545BA7" w:rsidP="00545BA7">
      <w:pPr>
        <w:pStyle w:val="ListParagraph"/>
        <w:numPr>
          <w:ilvl w:val="2"/>
          <w:numId w:val="19"/>
        </w:numPr>
        <w:spacing w:after="180"/>
        <w:ind w:firstLineChars="0"/>
        <w:rPr>
          <w:rFonts w:eastAsia="SimSun"/>
        </w:rPr>
      </w:pPr>
      <w:r w:rsidRPr="00E3583C">
        <w:rPr>
          <w:rFonts w:eastAsia="SimSun"/>
        </w:rPr>
        <w:t xml:space="preserve">To facilitate the discussion of this issue, we recommend </w:t>
      </w:r>
      <w:proofErr w:type="spellStart"/>
      <w:r w:rsidRPr="00E3583C">
        <w:rPr>
          <w:rFonts w:eastAsia="SimSun"/>
        </w:rPr>
        <w:t>utilising</w:t>
      </w:r>
      <w:proofErr w:type="spellEnd"/>
      <w:r w:rsidRPr="00E3583C">
        <w:rPr>
          <w:rFonts w:eastAsia="SimSun"/>
        </w:rPr>
        <w:t xml:space="preserve"> the Rel-15 version of the CSSF as a baseline for solution discussion. Once the solution is settled, we can then explore the incorporation of the features introduced in Rel-16, Rel-17 and Rel-18 into CSSF table.</w:t>
      </w:r>
    </w:p>
    <w:p w14:paraId="14BADD6D"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rPr>
        <w:t xml:space="preserve">The 3-searcher solution can be </w:t>
      </w:r>
      <w:proofErr w:type="spellStart"/>
      <w:r w:rsidRPr="00E3583C">
        <w:rPr>
          <w:rFonts w:eastAsia="SimSun"/>
        </w:rPr>
        <w:t>utilised</w:t>
      </w:r>
      <w:proofErr w:type="spellEnd"/>
      <w:r w:rsidRPr="00E3583C">
        <w:rPr>
          <w:rFonts w:eastAsia="SimSun"/>
        </w:rPr>
        <w:t xml:space="preserve"> under the following conditions</w:t>
      </w:r>
    </w:p>
    <w:p w14:paraId="5FCD55F8" w14:textId="77777777" w:rsidR="00545BA7" w:rsidRPr="00E3583C" w:rsidRDefault="00545BA7" w:rsidP="00545BA7">
      <w:pPr>
        <w:pStyle w:val="ListParagraph"/>
        <w:numPr>
          <w:ilvl w:val="3"/>
          <w:numId w:val="19"/>
        </w:numPr>
        <w:spacing w:after="180"/>
        <w:ind w:firstLineChars="0"/>
        <w:rPr>
          <w:rFonts w:eastAsia="SimSun"/>
        </w:rPr>
      </w:pPr>
      <w:r w:rsidRPr="00E3583C">
        <w:rPr>
          <w:rFonts w:eastAsia="SimSun"/>
        </w:rPr>
        <w:t xml:space="preserve">When all MOs need to be measured outside the gap. </w:t>
      </w:r>
    </w:p>
    <w:p w14:paraId="6367EDD9" w14:textId="77777777" w:rsidR="00545BA7" w:rsidRPr="00E3583C" w:rsidRDefault="00545BA7" w:rsidP="00545BA7">
      <w:pPr>
        <w:pStyle w:val="ListParagraph"/>
        <w:numPr>
          <w:ilvl w:val="3"/>
          <w:numId w:val="19"/>
        </w:numPr>
        <w:spacing w:after="180"/>
        <w:ind w:firstLineChars="0"/>
        <w:rPr>
          <w:rFonts w:eastAsia="SimSun"/>
        </w:rPr>
      </w:pPr>
      <w:r w:rsidRPr="00E3583C">
        <w:rPr>
          <w:rFonts w:eastAsia="SimSun" w:hint="eastAsia"/>
        </w:rPr>
        <w:t>O</w:t>
      </w:r>
      <w:r w:rsidRPr="00E3583C">
        <w:rPr>
          <w:rFonts w:eastAsia="SimSun"/>
        </w:rPr>
        <w:t>nly for the FR1 +FR2 CA scenario.</w:t>
      </w:r>
    </w:p>
    <w:p w14:paraId="251C871C" w14:textId="77777777" w:rsidR="00545BA7" w:rsidRPr="00E3583C" w:rsidRDefault="00545BA7" w:rsidP="00545BA7">
      <w:pPr>
        <w:pStyle w:val="ListParagraph"/>
        <w:numPr>
          <w:ilvl w:val="3"/>
          <w:numId w:val="19"/>
        </w:numPr>
        <w:spacing w:after="180"/>
        <w:ind w:firstLineChars="0"/>
        <w:rPr>
          <w:rFonts w:eastAsia="SimSun"/>
        </w:rPr>
      </w:pPr>
      <w:r w:rsidRPr="00E3583C">
        <w:rPr>
          <w:rFonts w:eastAsia="SimSun"/>
        </w:rPr>
        <w:t>Any other conditions can be FFS.</w:t>
      </w:r>
    </w:p>
    <w:p w14:paraId="5277F884" w14:textId="77777777" w:rsidR="00545BA7" w:rsidRPr="00E3583C" w:rsidRDefault="00545BA7" w:rsidP="00545BA7">
      <w:pPr>
        <w:pStyle w:val="ListParagraph"/>
        <w:numPr>
          <w:ilvl w:val="1"/>
          <w:numId w:val="19"/>
        </w:numPr>
        <w:spacing w:after="180"/>
        <w:ind w:firstLineChars="0"/>
        <w:rPr>
          <w:rFonts w:eastAsia="SimSun"/>
        </w:rPr>
      </w:pPr>
      <w:r>
        <w:rPr>
          <w:rFonts w:eastAsia="SimSun"/>
        </w:rPr>
        <w:t xml:space="preserve">Option 1E (Ericsson): </w:t>
      </w:r>
      <w:r w:rsidRPr="00E3583C">
        <w:rPr>
          <w:rFonts w:eastAsia="SimSun" w:hint="eastAsia"/>
        </w:rPr>
        <w:t xml:space="preserve">When 3 searchers </w:t>
      </w:r>
      <w:proofErr w:type="gramStart"/>
      <w:r w:rsidRPr="00E3583C">
        <w:rPr>
          <w:rFonts w:eastAsia="SimSun" w:hint="eastAsia"/>
        </w:rPr>
        <w:t>is</w:t>
      </w:r>
      <w:proofErr w:type="gramEnd"/>
      <w:r w:rsidRPr="00E3583C">
        <w:rPr>
          <w:rFonts w:eastAsia="SimSun" w:hint="eastAsia"/>
        </w:rPr>
        <w:t xml:space="preserve"> supported,</w:t>
      </w:r>
    </w:p>
    <w:p w14:paraId="5F85B465"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hint="eastAsia"/>
        </w:rPr>
        <w:t>1 searcher for PCC,</w:t>
      </w:r>
    </w:p>
    <w:p w14:paraId="27667BBB"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hint="eastAsia"/>
        </w:rPr>
        <w:t xml:space="preserve">1 searcher for other SCCs and frequency layers following legacy </w:t>
      </w:r>
      <w:proofErr w:type="spellStart"/>
      <w:r w:rsidRPr="00E3583C">
        <w:rPr>
          <w:rFonts w:eastAsia="SimSun"/>
        </w:rPr>
        <w:t>equalling</w:t>
      </w:r>
      <w:proofErr w:type="spellEnd"/>
      <w:r w:rsidRPr="00E3583C">
        <w:rPr>
          <w:rFonts w:eastAsia="SimSun" w:hint="eastAsia"/>
        </w:rPr>
        <w:t xml:space="preserve"> sharing;</w:t>
      </w:r>
    </w:p>
    <w:p w14:paraId="21A58423"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hint="eastAsia"/>
        </w:rPr>
        <w:t xml:space="preserve">1 additional searcher is used for the </w:t>
      </w:r>
      <w:r w:rsidRPr="00E3583C">
        <w:rPr>
          <w:rFonts w:eastAsia="SimSun"/>
        </w:rPr>
        <w:t>specific</w:t>
      </w:r>
      <w:r w:rsidRPr="00E3583C">
        <w:rPr>
          <w:rFonts w:eastAsia="SimSun" w:hint="eastAsia"/>
        </w:rPr>
        <w:t xml:space="preserve"> PCC/PSCC/SCCs based on NW indication.</w:t>
      </w:r>
    </w:p>
    <w:p w14:paraId="65CAE5F7"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hint="eastAsia"/>
        </w:rPr>
        <w:t>NW indicates the cell list which applied the measurement by the additional searcher.</w:t>
      </w:r>
    </w:p>
    <w:p w14:paraId="33E517DD" w14:textId="77777777" w:rsidR="00545BA7" w:rsidRDefault="00545BA7" w:rsidP="00545BA7">
      <w:pPr>
        <w:pStyle w:val="ListParagraph"/>
        <w:numPr>
          <w:ilvl w:val="2"/>
          <w:numId w:val="19"/>
        </w:numPr>
        <w:spacing w:after="180"/>
        <w:ind w:firstLineChars="0"/>
        <w:rPr>
          <w:rFonts w:eastAsia="SimSun"/>
        </w:rPr>
      </w:pPr>
      <w:r w:rsidRPr="00E3583C">
        <w:rPr>
          <w:rFonts w:eastAsia="SimSun" w:hint="eastAsia"/>
        </w:rPr>
        <w:t>RAN4 to discuss the use limitation on this additional searcher.</w:t>
      </w:r>
    </w:p>
    <w:p w14:paraId="76D138AC" w14:textId="77777777" w:rsidR="00545BA7" w:rsidRPr="00E3583C" w:rsidRDefault="00545BA7" w:rsidP="00545BA7">
      <w:pPr>
        <w:pStyle w:val="ListParagraph"/>
        <w:numPr>
          <w:ilvl w:val="1"/>
          <w:numId w:val="19"/>
        </w:numPr>
        <w:spacing w:after="180"/>
        <w:ind w:firstLineChars="0"/>
        <w:rPr>
          <w:rFonts w:eastAsia="SimSun"/>
        </w:rPr>
      </w:pPr>
      <w:r>
        <w:rPr>
          <w:rFonts w:eastAsia="SimSun"/>
        </w:rPr>
        <w:t xml:space="preserve">Option 1F (QC): </w:t>
      </w:r>
      <w:r w:rsidRPr="00E3583C">
        <w:rPr>
          <w:rFonts w:eastAsia="SimSun"/>
        </w:rPr>
        <w:t>RAN4 introduces a new optional capability to allow UE to signal support of three searchers for CSSF enhancement.</w:t>
      </w:r>
    </w:p>
    <w:p w14:paraId="537811F3"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rPr>
        <w:t>Note: UE can indicate the support of different levels of three searchers in the new capability:</w:t>
      </w:r>
    </w:p>
    <w:p w14:paraId="40556DAC"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rPr>
        <w:t>Indication 00: three searchers are not supported.</w:t>
      </w:r>
    </w:p>
    <w:p w14:paraId="285D2385"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rPr>
        <w:t>Indication 01: three searchers are supported, in total. However, at most two searchers are supported in FR2, i.e., UE supports combination of {one FR1 + two FR2 searchers, two FR1 + one FR2 searchers, three FR1 searchers}</w:t>
      </w:r>
    </w:p>
    <w:p w14:paraId="18287C76" w14:textId="77777777" w:rsidR="00545BA7" w:rsidRPr="00E3583C" w:rsidRDefault="00545BA7" w:rsidP="00545BA7">
      <w:pPr>
        <w:pStyle w:val="ListParagraph"/>
        <w:numPr>
          <w:ilvl w:val="2"/>
          <w:numId w:val="19"/>
        </w:numPr>
        <w:spacing w:after="180"/>
        <w:ind w:firstLineChars="0"/>
        <w:rPr>
          <w:rFonts w:eastAsia="SimSun"/>
        </w:rPr>
      </w:pPr>
      <w:r w:rsidRPr="00E3583C">
        <w:rPr>
          <w:rFonts w:eastAsia="SimSun"/>
        </w:rPr>
        <w:lastRenderedPageBreak/>
        <w:t>Indication 10: UE can support three searchers in total and in FR2, too. That means, UE supports the combination of {three FR2 searchers, one FR1 + two FR2 searchers, two FR1 + one FR2 searchers, three FR1 searchers}</w:t>
      </w:r>
    </w:p>
    <w:p w14:paraId="643B77DB" w14:textId="77777777" w:rsidR="00545BA7" w:rsidRPr="00E3583C"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E3583C">
        <w:rPr>
          <w:rFonts w:eastAsia="SimSun"/>
        </w:rPr>
        <w:t>Option 2 (Ericsson</w:t>
      </w:r>
      <w:r w:rsidRPr="00E3583C">
        <w:t>, Apple</w:t>
      </w:r>
      <w:r w:rsidRPr="00E3583C">
        <w:rPr>
          <w:rFonts w:eastAsia="SimSun"/>
        </w:rPr>
        <w:t xml:space="preserve">): </w:t>
      </w:r>
      <w:r w:rsidRPr="00E3583C">
        <w:rPr>
          <w:rFonts w:eastAsia="SimSun"/>
          <w:lang w:val="en-GB"/>
        </w:rPr>
        <w:t>RAN4 to check whether the 3</w:t>
      </w:r>
      <w:r w:rsidRPr="00E3583C">
        <w:rPr>
          <w:rFonts w:eastAsia="SimSun"/>
          <w:vertAlign w:val="superscript"/>
          <w:lang w:val="en-GB"/>
        </w:rPr>
        <w:t>rd</w:t>
      </w:r>
      <w:r w:rsidRPr="00E3583C">
        <w:rPr>
          <w:rFonts w:eastAsia="SimSun"/>
          <w:lang w:val="en-GB"/>
        </w:rPr>
        <w:t xml:space="preserve"> searcher only can be used for CSSF optimization when no gap is configured</w:t>
      </w:r>
      <w:r w:rsidRPr="00E3583C">
        <w:rPr>
          <w:rFonts w:eastAsia="SimSun"/>
          <w:bCs/>
        </w:rPr>
        <w:t>.</w:t>
      </w:r>
    </w:p>
    <w:p w14:paraId="58720737"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sidRPr="00E3583C">
        <w:rPr>
          <w:rFonts w:eastAsia="SimSun"/>
        </w:rPr>
        <w:t>Option 3 (MTK, Apple</w:t>
      </w:r>
      <w:r>
        <w:rPr>
          <w:rFonts w:eastAsia="SimSun"/>
        </w:rPr>
        <w:t>, OPPO</w:t>
      </w:r>
      <w:r w:rsidRPr="00E3583C">
        <w:rPr>
          <w:rFonts w:eastAsia="SimSun"/>
        </w:rPr>
        <w:t>): RAN4 to prioritize optimizing CSSF outside gap based on 2 searchers as a baseline assumption, and whether to optimize CSSF based on 3 searchers can be postpended after concluding 2 searchers.</w:t>
      </w:r>
    </w:p>
    <w:p w14:paraId="298BB015" w14:textId="77777777" w:rsidR="00545BA7" w:rsidRPr="00E3583C" w:rsidRDefault="00545BA7" w:rsidP="00545BA7">
      <w:pPr>
        <w:pStyle w:val="ListParagraph"/>
        <w:overflowPunct/>
        <w:autoSpaceDE/>
        <w:autoSpaceDN/>
        <w:adjustRightInd/>
        <w:spacing w:after="120"/>
        <w:ind w:left="644" w:firstLineChars="0" w:firstLine="0"/>
        <w:textAlignment w:val="auto"/>
        <w:rPr>
          <w:rFonts w:eastAsia="SimSun"/>
        </w:rPr>
      </w:pPr>
    </w:p>
    <w:p w14:paraId="6EEEED11" w14:textId="77777777" w:rsidR="00545BA7" w:rsidRPr="009462BD"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9462BD">
        <w:rPr>
          <w:rFonts w:eastAsia="SimSun"/>
          <w:color w:val="0070C0"/>
          <w:highlight w:val="yellow"/>
        </w:rPr>
        <w:t>Recommended WF</w:t>
      </w:r>
    </w:p>
    <w:p w14:paraId="5F09A467" w14:textId="475CB9B2" w:rsidR="00545BA7" w:rsidRDefault="00545BA7" w:rsidP="00545BA7">
      <w:pPr>
        <w:pStyle w:val="ListParagraph"/>
        <w:numPr>
          <w:ilvl w:val="1"/>
          <w:numId w:val="19"/>
        </w:numPr>
        <w:overflowPunct/>
        <w:autoSpaceDE/>
        <w:autoSpaceDN/>
        <w:adjustRightInd/>
        <w:spacing w:after="180"/>
        <w:ind w:firstLineChars="0"/>
        <w:textAlignment w:val="auto"/>
        <w:rPr>
          <w:rFonts w:eastAsia="SimSun"/>
          <w:highlight w:val="yellow"/>
        </w:rPr>
      </w:pPr>
      <w:r>
        <w:rPr>
          <w:rFonts w:eastAsia="SimSun"/>
          <w:highlight w:val="yellow"/>
        </w:rPr>
        <w:t>[Moderator]: Discuss Option 1/2/3. If option 1 is agreed, before the discussion of solution details, recommend to firstly discuss the scenario/conditions to support 3 searchers, i.e., option 1B/1C/1D.</w:t>
      </w:r>
    </w:p>
    <w:p w14:paraId="4B4CC5B1" w14:textId="77B53CD9" w:rsidR="0016446C" w:rsidRDefault="0016446C" w:rsidP="0016446C">
      <w:pPr>
        <w:spacing w:after="180"/>
        <w:rPr>
          <w:rFonts w:eastAsia="SimSun"/>
          <w:highlight w:val="yellow"/>
        </w:rPr>
      </w:pPr>
    </w:p>
    <w:p w14:paraId="23A77234" w14:textId="77777777" w:rsidR="0016446C" w:rsidRPr="009D4779" w:rsidRDefault="0016446C" w:rsidP="0016446C">
      <w:pPr>
        <w:spacing w:after="180"/>
        <w:ind w:firstLine="284"/>
        <w:rPr>
          <w:rFonts w:eastAsia="SimSun"/>
          <w:highlight w:val="green"/>
        </w:rPr>
      </w:pPr>
      <w:r w:rsidRPr="009D4779">
        <w:rPr>
          <w:rFonts w:eastAsia="SimSun"/>
          <w:highlight w:val="green"/>
        </w:rPr>
        <w:t>Agreement:</w:t>
      </w:r>
    </w:p>
    <w:p w14:paraId="69D50BBB" w14:textId="77777777" w:rsidR="0016446C" w:rsidRPr="009D4779" w:rsidRDefault="0016446C" w:rsidP="0016446C">
      <w:pPr>
        <w:pStyle w:val="ListParagraph"/>
        <w:overflowPunct/>
        <w:autoSpaceDE/>
        <w:adjustRightInd/>
        <w:spacing w:after="180"/>
        <w:ind w:left="1364" w:firstLineChars="0" w:firstLine="0"/>
        <w:textAlignment w:val="auto"/>
        <w:rPr>
          <w:highlight w:val="green"/>
        </w:rPr>
      </w:pPr>
      <w:r w:rsidRPr="009D4779">
        <w:rPr>
          <w:rFonts w:hint="eastAsia"/>
          <w:highlight w:val="green"/>
        </w:rPr>
        <w:t>RAN4</w:t>
      </w:r>
      <w:r w:rsidRPr="009D4779">
        <w:rPr>
          <w:highlight w:val="green"/>
        </w:rPr>
        <w:t xml:space="preserve"> to study the scenario of</w:t>
      </w:r>
      <w:r w:rsidRPr="009D4779">
        <w:rPr>
          <w:rFonts w:hint="eastAsia"/>
          <w:highlight w:val="green"/>
        </w:rPr>
        <w:t xml:space="preserve"> us</w:t>
      </w:r>
      <w:r w:rsidRPr="009D4779">
        <w:rPr>
          <w:highlight w:val="green"/>
        </w:rPr>
        <w:t>ing</w:t>
      </w:r>
      <w:r w:rsidRPr="009D4779">
        <w:rPr>
          <w:rFonts w:hint="eastAsia"/>
          <w:highlight w:val="green"/>
        </w:rPr>
        <w:t xml:space="preserve"> 3 searchers for CSSF reduction.</w:t>
      </w:r>
      <w:r w:rsidRPr="009D4779">
        <w:rPr>
          <w:highlight w:val="green"/>
        </w:rPr>
        <w:t xml:space="preserve"> The scenario</w:t>
      </w:r>
      <w:r w:rsidRPr="009D4779">
        <w:rPr>
          <w:rFonts w:hint="eastAsia"/>
          <w:highlight w:val="green"/>
        </w:rPr>
        <w:t xml:space="preserve"> </w:t>
      </w:r>
      <w:r w:rsidRPr="009D4779">
        <w:rPr>
          <w:highlight w:val="green"/>
        </w:rPr>
        <w:t>is:</w:t>
      </w:r>
    </w:p>
    <w:p w14:paraId="2D2FF2C8" w14:textId="77777777" w:rsidR="0016446C" w:rsidRPr="009D4779" w:rsidRDefault="0016446C" w:rsidP="0016446C">
      <w:pPr>
        <w:pStyle w:val="ListParagraph"/>
        <w:numPr>
          <w:ilvl w:val="2"/>
          <w:numId w:val="19"/>
        </w:numPr>
        <w:overflowPunct/>
        <w:autoSpaceDE/>
        <w:adjustRightInd/>
        <w:spacing w:after="180"/>
        <w:ind w:firstLineChars="0"/>
        <w:textAlignment w:val="auto"/>
        <w:rPr>
          <w:sz w:val="20"/>
          <w:szCs w:val="20"/>
          <w:highlight w:val="green"/>
        </w:rPr>
      </w:pPr>
      <w:r w:rsidRPr="009D4779">
        <w:rPr>
          <w:highlight w:val="green"/>
        </w:rPr>
        <w:t xml:space="preserve">FFS: </w:t>
      </w:r>
      <w:r w:rsidRPr="009D4779">
        <w:rPr>
          <w:rFonts w:hint="eastAsia"/>
          <w:highlight w:val="green"/>
        </w:rPr>
        <w:t>FR1 scenario (CA and NR-DC) only.</w:t>
      </w:r>
    </w:p>
    <w:p w14:paraId="2381A113" w14:textId="77777777" w:rsidR="0016446C" w:rsidRPr="009D4779" w:rsidRDefault="0016446C" w:rsidP="0016446C">
      <w:pPr>
        <w:pStyle w:val="ListParagraph"/>
        <w:numPr>
          <w:ilvl w:val="2"/>
          <w:numId w:val="19"/>
        </w:numPr>
        <w:overflowPunct/>
        <w:autoSpaceDE/>
        <w:adjustRightInd/>
        <w:spacing w:after="180"/>
        <w:ind w:firstLineChars="0"/>
        <w:textAlignment w:val="auto"/>
        <w:rPr>
          <w:sz w:val="20"/>
          <w:szCs w:val="20"/>
          <w:highlight w:val="green"/>
        </w:rPr>
      </w:pPr>
      <w:r w:rsidRPr="009D4779">
        <w:rPr>
          <w:rFonts w:eastAsiaTheme="minorEastAsia"/>
          <w:highlight w:val="green"/>
        </w:rPr>
        <w:t xml:space="preserve">FFS: FR1 scenario (CA and NR-DC) and </w:t>
      </w:r>
      <w:r w:rsidRPr="009D4779">
        <w:rPr>
          <w:rFonts w:eastAsiaTheme="minorEastAsia" w:hint="eastAsia"/>
          <w:highlight w:val="green"/>
        </w:rPr>
        <w:t>F</w:t>
      </w:r>
      <w:r w:rsidRPr="009D4779">
        <w:rPr>
          <w:rFonts w:eastAsiaTheme="minorEastAsia"/>
          <w:highlight w:val="green"/>
        </w:rPr>
        <w:t>R1 + FR2 scenario (CA and NR-DC) only.</w:t>
      </w:r>
    </w:p>
    <w:p w14:paraId="76FA1B64" w14:textId="15E1C60B" w:rsidR="0016446C" w:rsidRPr="00612B95" w:rsidRDefault="0016446C" w:rsidP="0016446C">
      <w:pPr>
        <w:pStyle w:val="ListParagraph"/>
        <w:numPr>
          <w:ilvl w:val="2"/>
          <w:numId w:val="19"/>
        </w:numPr>
        <w:overflowPunct/>
        <w:autoSpaceDE/>
        <w:adjustRightInd/>
        <w:spacing w:after="180"/>
        <w:ind w:firstLineChars="0"/>
        <w:textAlignment w:val="auto"/>
        <w:rPr>
          <w:sz w:val="20"/>
          <w:szCs w:val="20"/>
          <w:highlight w:val="green"/>
        </w:rPr>
      </w:pPr>
      <w:r w:rsidRPr="009D4779">
        <w:rPr>
          <w:rFonts w:eastAsiaTheme="minorEastAsia" w:hint="eastAsia"/>
          <w:highlight w:val="green"/>
        </w:rPr>
        <w:t>F</w:t>
      </w:r>
      <w:r w:rsidRPr="009D4779">
        <w:rPr>
          <w:rFonts w:eastAsiaTheme="minorEastAsia"/>
          <w:highlight w:val="green"/>
        </w:rPr>
        <w:t>FS: All scenario</w:t>
      </w:r>
      <w:r>
        <w:rPr>
          <w:rFonts w:eastAsiaTheme="minorEastAsia"/>
          <w:highlight w:val="green"/>
        </w:rPr>
        <w:t>s</w:t>
      </w:r>
      <w:r w:rsidRPr="009D4779">
        <w:rPr>
          <w:rFonts w:eastAsiaTheme="minorEastAsia"/>
          <w:highlight w:val="green"/>
        </w:rPr>
        <w:t>.</w:t>
      </w:r>
    </w:p>
    <w:p w14:paraId="3A1B795E" w14:textId="77777777" w:rsidR="00545BA7" w:rsidRDefault="00545BA7">
      <w:pPr>
        <w:rPr>
          <w:i/>
          <w:color w:val="0070C0"/>
        </w:rPr>
      </w:pPr>
    </w:p>
    <w:p w14:paraId="0E9CA47C" w14:textId="77777777" w:rsidR="00545BA7" w:rsidRDefault="00545BA7" w:rsidP="00545BA7">
      <w:pPr>
        <w:rPr>
          <w:b/>
          <w:color w:val="0070C0"/>
          <w:u w:val="single"/>
          <w:lang w:eastAsia="ko-KR"/>
        </w:rPr>
      </w:pPr>
      <w:r>
        <w:rPr>
          <w:b/>
          <w:color w:val="0070C0"/>
          <w:u w:val="single"/>
          <w:lang w:eastAsia="ko-KR"/>
        </w:rPr>
        <w:t>Issue 2-4-4: Other tentative solutions</w:t>
      </w:r>
    </w:p>
    <w:p w14:paraId="2A5EEF8E" w14:textId="77777777" w:rsidR="00545BA7" w:rsidRDefault="00545BA7" w:rsidP="00545BA7">
      <w:pPr>
        <w:rPr>
          <w:b/>
          <w:color w:val="0070C0"/>
          <w:u w:val="single"/>
          <w:lang w:eastAsia="ko-KR"/>
        </w:rPr>
      </w:pPr>
    </w:p>
    <w:p w14:paraId="1718F181"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 (Nokia): RAN4 to define optimized CSSF assuming the UE is able to sample SSBs simultaneously from multiple CCs and process these SSB samples offline.</w:t>
      </w:r>
    </w:p>
    <w:p w14:paraId="32F5B050" w14:textId="77777777" w:rsidR="00545BA7" w:rsidRDefault="00545BA7" w:rsidP="00545BA7">
      <w:pPr>
        <w:pStyle w:val="ListParagraph"/>
        <w:numPr>
          <w:ilvl w:val="0"/>
          <w:numId w:val="19"/>
        </w:numPr>
        <w:overflowPunct/>
        <w:autoSpaceDE/>
        <w:autoSpaceDN/>
        <w:adjustRightInd/>
        <w:spacing w:after="120"/>
        <w:ind w:firstLineChars="0"/>
        <w:textAlignment w:val="auto"/>
        <w:rPr>
          <w:rFonts w:eastAsia="SimSun"/>
        </w:rPr>
      </w:pPr>
      <w:r>
        <w:rPr>
          <w:rFonts w:eastAsia="SimSun"/>
        </w:rPr>
        <w:t xml:space="preserve">Option 2 (Nokia, OPPO): To consider the CSSF optimization by minimizing the impact from CSI-RS based measurements on SSB-based measurements.  </w:t>
      </w:r>
    </w:p>
    <w:p w14:paraId="1679CDB9" w14:textId="77777777" w:rsidR="00545BA7" w:rsidRDefault="00545BA7" w:rsidP="00545BA7">
      <w:pPr>
        <w:rPr>
          <w:b/>
          <w:color w:val="0070C0"/>
          <w:u w:val="single"/>
          <w:lang w:eastAsia="ko-KR"/>
        </w:rPr>
      </w:pPr>
    </w:p>
    <w:p w14:paraId="59D5F1D2" w14:textId="77777777" w:rsidR="00545BA7" w:rsidRPr="009462BD" w:rsidRDefault="00545BA7" w:rsidP="00545BA7">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9462BD">
        <w:rPr>
          <w:rFonts w:eastAsia="SimSun"/>
          <w:color w:val="0070C0"/>
          <w:highlight w:val="yellow"/>
        </w:rPr>
        <w:t>Recommended WF</w:t>
      </w:r>
    </w:p>
    <w:p w14:paraId="7FAAE74B" w14:textId="77777777" w:rsidR="00545BA7" w:rsidRPr="00E3583C" w:rsidRDefault="00545BA7" w:rsidP="00545BA7">
      <w:pPr>
        <w:pStyle w:val="ListParagraph"/>
        <w:numPr>
          <w:ilvl w:val="1"/>
          <w:numId w:val="19"/>
        </w:numPr>
        <w:overflowPunct/>
        <w:autoSpaceDE/>
        <w:autoSpaceDN/>
        <w:adjustRightInd/>
        <w:spacing w:after="180"/>
        <w:ind w:firstLineChars="0"/>
        <w:textAlignment w:val="auto"/>
        <w:rPr>
          <w:rFonts w:eastAsia="SimSun"/>
          <w:highlight w:val="yellow"/>
        </w:rPr>
      </w:pPr>
      <w:r>
        <w:rPr>
          <w:rFonts w:eastAsia="SimSun"/>
          <w:highlight w:val="yellow"/>
        </w:rPr>
        <w:t>[Moderator]: Recommend proponents of option 1/2 to ask for support from other companies, we may need to prioritize the solutions for future meetings. Solution 1/2/3 have most interests so far.</w:t>
      </w:r>
    </w:p>
    <w:p w14:paraId="0A9493C9" w14:textId="77777777" w:rsidR="00545BA7" w:rsidRDefault="00545BA7">
      <w:pPr>
        <w:rPr>
          <w:i/>
          <w:color w:val="0070C0"/>
        </w:rPr>
      </w:pPr>
    </w:p>
    <w:p w14:paraId="02FCB84F" w14:textId="77777777" w:rsidR="00545BA7" w:rsidRDefault="00545BA7">
      <w:pPr>
        <w:rPr>
          <w:i/>
          <w:color w:val="0070C0"/>
        </w:rPr>
      </w:pPr>
    </w:p>
    <w:p w14:paraId="5CD21C40" w14:textId="77777777" w:rsidR="00545BA7" w:rsidRDefault="00545BA7">
      <w:pPr>
        <w:rPr>
          <w:i/>
          <w:color w:val="0070C0"/>
        </w:rPr>
      </w:pPr>
    </w:p>
    <w:p w14:paraId="2F9ACE1C" w14:textId="77777777" w:rsidR="00AD0558" w:rsidRDefault="00AD0558">
      <w:pPr>
        <w:pStyle w:val="ListParagraph"/>
        <w:overflowPunct/>
        <w:autoSpaceDE/>
        <w:autoSpaceDN/>
        <w:adjustRightInd/>
        <w:ind w:left="1260" w:firstLineChars="0" w:firstLine="0"/>
        <w:textAlignment w:val="auto"/>
      </w:pPr>
    </w:p>
    <w:p w14:paraId="60E1D978" w14:textId="77777777" w:rsidR="00AD0558" w:rsidRPr="00B30BE9" w:rsidRDefault="00595F0D" w:rsidP="00B30BE9">
      <w:pPr>
        <w:rPr>
          <w:b/>
          <w:color w:val="0070C0"/>
          <w:u w:val="single"/>
          <w:lang w:eastAsia="ko-KR"/>
        </w:rPr>
      </w:pPr>
      <w:r w:rsidRPr="00B30BE9">
        <w:rPr>
          <w:b/>
          <w:color w:val="0070C0"/>
          <w:u w:val="single"/>
          <w:lang w:eastAsia="ko-KR"/>
        </w:rPr>
        <w:t>Issue 2-3: Applicability requirement of L3 measurement delay reduction by optimizing CSSF</w:t>
      </w:r>
    </w:p>
    <w:p w14:paraId="5360AD81" w14:textId="77777777" w:rsidR="00AD0558" w:rsidRDefault="00AD0558">
      <w:pPr>
        <w:rPr>
          <w:i/>
          <w:color w:val="0070C0"/>
        </w:rPr>
      </w:pPr>
    </w:p>
    <w:p w14:paraId="3EED10B2" w14:textId="30D06C97" w:rsidR="00AD0558" w:rsidRDefault="008D5782">
      <w:pPr>
        <w:pStyle w:val="ListParagraph"/>
        <w:numPr>
          <w:ilvl w:val="0"/>
          <w:numId w:val="19"/>
        </w:numPr>
        <w:overflowPunct/>
        <w:autoSpaceDE/>
        <w:autoSpaceDN/>
        <w:adjustRightInd/>
        <w:spacing w:after="120"/>
        <w:ind w:firstLineChars="0"/>
        <w:textAlignment w:val="auto"/>
        <w:rPr>
          <w:rFonts w:eastAsia="SimSun"/>
        </w:rPr>
      </w:pPr>
      <w:r>
        <w:rPr>
          <w:rFonts w:eastAsia="SimSun"/>
        </w:rPr>
        <w:t>Option 1</w:t>
      </w:r>
      <w:r w:rsidR="00595F0D">
        <w:rPr>
          <w:rFonts w:eastAsia="SimSun"/>
        </w:rPr>
        <w:t xml:space="preserve"> (</w:t>
      </w:r>
      <w:r>
        <w:rPr>
          <w:rFonts w:eastAsia="SimSun"/>
        </w:rPr>
        <w:t>Nokia</w:t>
      </w:r>
      <w:r w:rsidR="00595F0D">
        <w:rPr>
          <w:rFonts w:eastAsia="SimSun"/>
        </w:rPr>
        <w:t xml:space="preserve">): </w:t>
      </w:r>
      <w:r w:rsidRPr="008D5782">
        <w:rPr>
          <w:rFonts w:eastAsia="SimSun"/>
        </w:rPr>
        <w:t>To focus the discussion on the CSSF optimization solutions in SA scenarios. The same principle can be applied to update CSSF tables in other scenarios afterwards.</w:t>
      </w:r>
    </w:p>
    <w:p w14:paraId="04FC2C96" w14:textId="01CE5744" w:rsidR="009462BD" w:rsidRDefault="009462BD">
      <w:pPr>
        <w:pStyle w:val="ListParagraph"/>
        <w:numPr>
          <w:ilvl w:val="0"/>
          <w:numId w:val="19"/>
        </w:numPr>
        <w:overflowPunct/>
        <w:autoSpaceDE/>
        <w:autoSpaceDN/>
        <w:adjustRightInd/>
        <w:spacing w:after="120"/>
        <w:ind w:firstLineChars="0"/>
        <w:textAlignment w:val="auto"/>
        <w:rPr>
          <w:rFonts w:eastAsia="SimSun"/>
        </w:rPr>
      </w:pPr>
      <w:r>
        <w:rPr>
          <w:rFonts w:eastAsia="SimSun"/>
        </w:rPr>
        <w:lastRenderedPageBreak/>
        <w:t xml:space="preserve">Option 2 (Ericsson): </w:t>
      </w:r>
      <w:r w:rsidRPr="009462BD">
        <w:rPr>
          <w:rFonts w:eastAsia="SimSun"/>
        </w:rPr>
        <w:t xml:space="preserve">We suggest covering SA, EN-DC and NE-DC in the scope without </w:t>
      </w:r>
      <w:proofErr w:type="spellStart"/>
      <w:r w:rsidRPr="009462BD">
        <w:rPr>
          <w:rFonts w:eastAsia="SimSun"/>
        </w:rPr>
        <w:t>deprioritization</w:t>
      </w:r>
      <w:proofErr w:type="spellEnd"/>
      <w:r w:rsidRPr="009462BD">
        <w:rPr>
          <w:rFonts w:eastAsia="SimSun"/>
        </w:rPr>
        <w:t xml:space="preserve"> any of them.</w:t>
      </w:r>
    </w:p>
    <w:p w14:paraId="376CC412" w14:textId="77777777" w:rsidR="00AD0558" w:rsidRDefault="00AD0558">
      <w:pPr>
        <w:pStyle w:val="ListParagraph"/>
        <w:ind w:left="2376" w:firstLineChars="0" w:firstLine="0"/>
        <w:rPr>
          <w:rFonts w:eastAsia="SimSun"/>
        </w:rPr>
      </w:pPr>
    </w:p>
    <w:p w14:paraId="62AAB43D" w14:textId="77777777" w:rsidR="00AD0558" w:rsidRPr="009462BD" w:rsidRDefault="00595F0D">
      <w:pPr>
        <w:pStyle w:val="ListParagraph"/>
        <w:numPr>
          <w:ilvl w:val="0"/>
          <w:numId w:val="19"/>
        </w:numPr>
        <w:overflowPunct/>
        <w:autoSpaceDE/>
        <w:autoSpaceDN/>
        <w:adjustRightInd/>
        <w:spacing w:after="120"/>
        <w:ind w:left="720" w:firstLineChars="0"/>
        <w:textAlignment w:val="auto"/>
        <w:rPr>
          <w:rFonts w:eastAsia="SimSun"/>
          <w:color w:val="0070C0"/>
          <w:highlight w:val="yellow"/>
        </w:rPr>
      </w:pPr>
      <w:r w:rsidRPr="009462BD">
        <w:rPr>
          <w:rFonts w:eastAsia="SimSun"/>
          <w:color w:val="0070C0"/>
          <w:highlight w:val="yellow"/>
        </w:rPr>
        <w:t>Recommended WF</w:t>
      </w:r>
    </w:p>
    <w:p w14:paraId="49D16FDC" w14:textId="6CA68594" w:rsidR="00AD0558" w:rsidRPr="009462BD" w:rsidRDefault="009462BD">
      <w:pPr>
        <w:pStyle w:val="ListParagraph"/>
        <w:numPr>
          <w:ilvl w:val="1"/>
          <w:numId w:val="19"/>
        </w:numPr>
        <w:overflowPunct/>
        <w:autoSpaceDE/>
        <w:autoSpaceDN/>
        <w:adjustRightInd/>
        <w:spacing w:after="180"/>
        <w:ind w:firstLineChars="0"/>
        <w:textAlignment w:val="auto"/>
        <w:rPr>
          <w:rFonts w:eastAsia="SimSun"/>
          <w:highlight w:val="yellow"/>
        </w:rPr>
      </w:pPr>
      <w:r w:rsidRPr="009462BD">
        <w:rPr>
          <w:rFonts w:eastAsia="SimSun"/>
          <w:highlight w:val="yellow"/>
        </w:rPr>
        <w:t>TBA</w:t>
      </w:r>
    </w:p>
    <w:p w14:paraId="19516C45" w14:textId="77777777" w:rsidR="005D0AA1" w:rsidRDefault="005D0AA1">
      <w:pPr>
        <w:rPr>
          <w:b/>
          <w:color w:val="0070C0"/>
          <w:u w:val="single"/>
        </w:rPr>
      </w:pPr>
    </w:p>
    <w:sectPr w:rsidR="005D0AA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DDD45" w14:textId="77777777" w:rsidR="00D74EE3" w:rsidRDefault="00D74EE3" w:rsidP="00835B4F">
      <w:r>
        <w:separator/>
      </w:r>
    </w:p>
  </w:endnote>
  <w:endnote w:type="continuationSeparator" w:id="0">
    <w:p w14:paraId="206AD266" w14:textId="77777777" w:rsidR="00D74EE3" w:rsidRDefault="00D74EE3" w:rsidP="0083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9B4EB" w14:textId="77777777" w:rsidR="00D74EE3" w:rsidRDefault="00D74EE3" w:rsidP="00835B4F">
      <w:r>
        <w:separator/>
      </w:r>
    </w:p>
  </w:footnote>
  <w:footnote w:type="continuationSeparator" w:id="0">
    <w:p w14:paraId="77313875" w14:textId="77777777" w:rsidR="00D74EE3" w:rsidRDefault="00D74EE3" w:rsidP="00835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4F9479D"/>
    <w:multiLevelType w:val="singleLevel"/>
    <w:tmpl w:val="B4F9479D"/>
    <w:lvl w:ilvl="0">
      <w:start w:val="1"/>
      <w:numFmt w:val="bullet"/>
      <w:lvlText w:val=""/>
      <w:lvlJc w:val="left"/>
      <w:pPr>
        <w:ind w:left="420" w:hanging="420"/>
      </w:pPr>
      <w:rPr>
        <w:rFonts w:ascii="Wingdings" w:hAnsi="Wingdings" w:hint="default"/>
      </w:rPr>
    </w:lvl>
  </w:abstractNum>
  <w:abstractNum w:abstractNumId="1" w15:restartNumberingAfterBreak="0">
    <w:nsid w:val="00097558"/>
    <w:multiLevelType w:val="multilevel"/>
    <w:tmpl w:val="000975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75D10"/>
    <w:multiLevelType w:val="hybridMultilevel"/>
    <w:tmpl w:val="E0F849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586AFA"/>
    <w:multiLevelType w:val="multilevel"/>
    <w:tmpl w:val="0B586AFA"/>
    <w:lvl w:ilvl="0">
      <w:start w:val="1"/>
      <w:numFmt w:val="bullet"/>
      <w:lvlText w:val="•"/>
      <w:lvlJc w:val="left"/>
      <w:pPr>
        <w:tabs>
          <w:tab w:val="left" w:pos="928"/>
        </w:tabs>
        <w:ind w:left="928" w:hanging="360"/>
      </w:pPr>
      <w:rPr>
        <w:rFonts w:ascii="Arial" w:hAnsi="Arial" w:hint="default"/>
      </w:rPr>
    </w:lvl>
    <w:lvl w:ilvl="1">
      <w:start w:val="1"/>
      <w:numFmt w:val="bullet"/>
      <w:lvlText w:val=""/>
      <w:lvlJc w:val="left"/>
      <w:pPr>
        <w:ind w:left="-1112" w:hanging="420"/>
      </w:pPr>
      <w:rPr>
        <w:rFonts w:ascii="Wingdings" w:hAnsi="Wingdings" w:hint="default"/>
      </w:rPr>
    </w:lvl>
    <w:lvl w:ilvl="2">
      <w:start w:val="1"/>
      <w:numFmt w:val="bullet"/>
      <w:lvlText w:val=""/>
      <w:lvlJc w:val="left"/>
      <w:pPr>
        <w:ind w:left="-692" w:hanging="420"/>
      </w:pPr>
      <w:rPr>
        <w:rFonts w:ascii="Wingdings" w:hAnsi="Wingdings" w:hint="default"/>
      </w:rPr>
    </w:lvl>
    <w:lvl w:ilvl="3">
      <w:start w:val="1"/>
      <w:numFmt w:val="bullet"/>
      <w:lvlText w:val=""/>
      <w:lvlJc w:val="left"/>
      <w:pPr>
        <w:ind w:left="-272" w:hanging="420"/>
      </w:pPr>
      <w:rPr>
        <w:rFonts w:ascii="Wingdings" w:hAnsi="Wingdings" w:hint="default"/>
      </w:rPr>
    </w:lvl>
    <w:lvl w:ilvl="4">
      <w:start w:val="1"/>
      <w:numFmt w:val="bullet"/>
      <w:lvlText w:val=""/>
      <w:lvlJc w:val="left"/>
      <w:pPr>
        <w:ind w:left="148" w:hanging="420"/>
      </w:pPr>
      <w:rPr>
        <w:rFonts w:ascii="Wingdings" w:hAnsi="Wingdings" w:hint="default"/>
      </w:rPr>
    </w:lvl>
    <w:lvl w:ilvl="5">
      <w:start w:val="1"/>
      <w:numFmt w:val="bullet"/>
      <w:lvlText w:val=""/>
      <w:lvlJc w:val="left"/>
      <w:pPr>
        <w:ind w:left="568" w:hanging="420"/>
      </w:pPr>
      <w:rPr>
        <w:rFonts w:ascii="Wingdings" w:hAnsi="Wingdings" w:hint="default"/>
      </w:rPr>
    </w:lvl>
    <w:lvl w:ilvl="6">
      <w:start w:val="1"/>
      <w:numFmt w:val="bullet"/>
      <w:lvlText w:val=""/>
      <w:lvlJc w:val="left"/>
      <w:pPr>
        <w:ind w:left="988" w:hanging="420"/>
      </w:pPr>
      <w:rPr>
        <w:rFonts w:ascii="Wingdings" w:hAnsi="Wingdings" w:hint="default"/>
      </w:rPr>
    </w:lvl>
    <w:lvl w:ilvl="7">
      <w:start w:val="1"/>
      <w:numFmt w:val="bullet"/>
      <w:lvlText w:val=""/>
      <w:lvlJc w:val="left"/>
      <w:pPr>
        <w:ind w:left="1408" w:hanging="420"/>
      </w:pPr>
      <w:rPr>
        <w:rFonts w:ascii="Wingdings" w:hAnsi="Wingdings" w:hint="default"/>
      </w:rPr>
    </w:lvl>
    <w:lvl w:ilvl="8">
      <w:start w:val="1"/>
      <w:numFmt w:val="bullet"/>
      <w:lvlText w:val=""/>
      <w:lvlJc w:val="left"/>
      <w:pPr>
        <w:ind w:left="1828" w:hanging="420"/>
      </w:pPr>
      <w:rPr>
        <w:rFonts w:ascii="Wingdings" w:hAnsi="Wingdings" w:hint="default"/>
      </w:rPr>
    </w:lvl>
  </w:abstractNum>
  <w:abstractNum w:abstractNumId="4"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3C7C5D"/>
    <w:multiLevelType w:val="hybridMultilevel"/>
    <w:tmpl w:val="851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0C243E"/>
    <w:multiLevelType w:val="hybridMultilevel"/>
    <w:tmpl w:val="450C5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99345C"/>
    <w:multiLevelType w:val="multilevel"/>
    <w:tmpl w:val="1D9934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5D50BF"/>
    <w:multiLevelType w:val="multilevel"/>
    <w:tmpl w:val="205D50B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1DD669D"/>
    <w:multiLevelType w:val="hybridMultilevel"/>
    <w:tmpl w:val="E1A6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A4C73"/>
    <w:multiLevelType w:val="multilevel"/>
    <w:tmpl w:val="254A4C73"/>
    <w:lvl w:ilvl="0">
      <w:start w:val="1"/>
      <w:numFmt w:val="bullet"/>
      <w:lvlText w:val="–"/>
      <w:lvlJc w:val="left"/>
      <w:pPr>
        <w:tabs>
          <w:tab w:val="left" w:pos="720"/>
        </w:tabs>
        <w:ind w:left="720" w:hanging="360"/>
      </w:pPr>
      <w:rPr>
        <w:rFonts w:ascii="Calibri Light" w:hAnsi="Calibri Light"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11"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7546EF2"/>
    <w:multiLevelType w:val="multilevel"/>
    <w:tmpl w:val="27546EF2"/>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3" w15:restartNumberingAfterBreak="0">
    <w:nsid w:val="28743742"/>
    <w:multiLevelType w:val="multilevel"/>
    <w:tmpl w:val="28743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32608"/>
    <w:multiLevelType w:val="hybridMultilevel"/>
    <w:tmpl w:val="63F638D0"/>
    <w:lvl w:ilvl="0" w:tplc="8D9ADA5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7" w15:restartNumberingAfterBreak="0">
    <w:nsid w:val="2B3670ED"/>
    <w:multiLevelType w:val="hybridMultilevel"/>
    <w:tmpl w:val="25D00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0E5C58"/>
    <w:multiLevelType w:val="multilevel"/>
    <w:tmpl w:val="2C0E5C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4CB03F5"/>
    <w:multiLevelType w:val="hybridMultilevel"/>
    <w:tmpl w:val="EED6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1A251E"/>
    <w:multiLevelType w:val="multilevel"/>
    <w:tmpl w:val="371A25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B573D0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3D3842C1"/>
    <w:multiLevelType w:val="multilevel"/>
    <w:tmpl w:val="3D384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F651D5"/>
    <w:multiLevelType w:val="multilevel"/>
    <w:tmpl w:val="3DF65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6933BE"/>
    <w:multiLevelType w:val="multilevel"/>
    <w:tmpl w:val="406933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CBAA06"/>
    <w:multiLevelType w:val="singleLevel"/>
    <w:tmpl w:val="41CBAA06"/>
    <w:lvl w:ilvl="0">
      <w:start w:val="1"/>
      <w:numFmt w:val="bullet"/>
      <w:lvlText w:val=""/>
      <w:lvlJc w:val="left"/>
      <w:pPr>
        <w:ind w:left="420" w:hanging="420"/>
      </w:pPr>
      <w:rPr>
        <w:rFonts w:ascii="Wingdings" w:hAnsi="Wingdings" w:hint="default"/>
      </w:rPr>
    </w:lvl>
  </w:abstractNum>
  <w:abstractNum w:abstractNumId="29" w15:restartNumberingAfterBreak="0">
    <w:nsid w:val="43031D38"/>
    <w:multiLevelType w:val="multilevel"/>
    <w:tmpl w:val="43031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8B01602"/>
    <w:multiLevelType w:val="multilevel"/>
    <w:tmpl w:val="58B01602"/>
    <w:lvl w:ilvl="0">
      <w:numFmt w:val="bullet"/>
      <w:lvlText w:val=""/>
      <w:lvlJc w:val="left"/>
      <w:pPr>
        <w:ind w:left="360" w:hanging="360"/>
      </w:pPr>
      <w:rPr>
        <w:rFonts w:ascii="Wingdings" w:eastAsia="MS Mincho"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5D195C9B"/>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4" w15:restartNumberingAfterBreak="0">
    <w:nsid w:val="5EA933C1"/>
    <w:multiLevelType w:val="multilevel"/>
    <w:tmpl w:val="5EA933C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0BB41CF"/>
    <w:multiLevelType w:val="hybridMultilevel"/>
    <w:tmpl w:val="D1AA1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60719F"/>
    <w:multiLevelType w:val="hybridMultilevel"/>
    <w:tmpl w:val="4E56C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CE2C0E"/>
    <w:multiLevelType w:val="hybridMultilevel"/>
    <w:tmpl w:val="C3F2B0B4"/>
    <w:lvl w:ilvl="0" w:tplc="8D9ADA5C">
      <w:start w:val="1"/>
      <w:numFmt w:val="bullet"/>
      <w:lvlText w:val=""/>
      <w:lvlJc w:val="left"/>
      <w:pPr>
        <w:ind w:left="420" w:hanging="420"/>
      </w:pPr>
      <w:rPr>
        <w:rFonts w:ascii="Wingdings" w:hAnsi="Wingdings" w:hint="default"/>
      </w:rPr>
    </w:lvl>
    <w:lvl w:ilvl="1" w:tplc="5C0CCF6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A25211"/>
    <w:multiLevelType w:val="multilevel"/>
    <w:tmpl w:val="6CA25211"/>
    <w:lvl w:ilvl="0">
      <w:start w:val="1"/>
      <w:numFmt w:val="bullet"/>
      <w:lvlText w:val="•"/>
      <w:lvlJc w:val="left"/>
      <w:pPr>
        <w:tabs>
          <w:tab w:val="left" w:pos="928"/>
        </w:tabs>
        <w:ind w:left="928" w:hanging="360"/>
      </w:pPr>
      <w:rPr>
        <w:rFonts w:ascii="Arial" w:hAnsi="Arial" w:hint="default"/>
      </w:rPr>
    </w:lvl>
    <w:lvl w:ilvl="1">
      <w:start w:val="1"/>
      <w:numFmt w:val="bullet"/>
      <w:lvlText w:val="•"/>
      <w:lvlJc w:val="left"/>
      <w:pPr>
        <w:tabs>
          <w:tab w:val="left" w:pos="1648"/>
        </w:tabs>
        <w:ind w:left="1648" w:hanging="360"/>
      </w:pPr>
      <w:rPr>
        <w:rFonts w:ascii="Arial" w:hAnsi="Arial" w:hint="default"/>
      </w:rPr>
    </w:lvl>
    <w:lvl w:ilvl="2">
      <w:start w:val="1"/>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4685"/>
      <w:numFmt w:val="bullet"/>
      <w:lvlText w:val="•"/>
      <w:lvlJc w:val="left"/>
      <w:pPr>
        <w:tabs>
          <w:tab w:val="left" w:pos="4528"/>
        </w:tabs>
        <w:ind w:left="4528" w:hanging="360"/>
      </w:pPr>
      <w:rPr>
        <w:rFonts w:ascii="Arial" w:hAnsi="Arial" w:hint="default"/>
      </w:rPr>
    </w:lvl>
    <w:lvl w:ilvl="6">
      <w:start w:val="4685"/>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4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056739"/>
    <w:multiLevelType w:val="multilevel"/>
    <w:tmpl w:val="730567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5"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strike w:val="0"/>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3389596">
    <w:abstractNumId w:val="23"/>
  </w:num>
  <w:num w:numId="2" w16cid:durableId="2082290257">
    <w:abstractNumId w:val="30"/>
  </w:num>
  <w:num w:numId="3" w16cid:durableId="1712264691">
    <w:abstractNumId w:val="44"/>
  </w:num>
  <w:num w:numId="4" w16cid:durableId="1008992372">
    <w:abstractNumId w:val="12"/>
  </w:num>
  <w:num w:numId="5" w16cid:durableId="1145044998">
    <w:abstractNumId w:val="3"/>
  </w:num>
  <w:num w:numId="6" w16cid:durableId="927542880">
    <w:abstractNumId w:val="13"/>
  </w:num>
  <w:num w:numId="7" w16cid:durableId="2125928904">
    <w:abstractNumId w:val="8"/>
  </w:num>
  <w:num w:numId="8" w16cid:durableId="699547348">
    <w:abstractNumId w:val="18"/>
  </w:num>
  <w:num w:numId="9" w16cid:durableId="229080908">
    <w:abstractNumId w:val="1"/>
  </w:num>
  <w:num w:numId="10" w16cid:durableId="1877547304">
    <w:abstractNumId w:val="26"/>
  </w:num>
  <w:num w:numId="11" w16cid:durableId="1034892373">
    <w:abstractNumId w:val="27"/>
  </w:num>
  <w:num w:numId="12" w16cid:durableId="634796841">
    <w:abstractNumId w:val="16"/>
  </w:num>
  <w:num w:numId="13" w16cid:durableId="1021662274">
    <w:abstractNumId w:val="15"/>
  </w:num>
  <w:num w:numId="14" w16cid:durableId="1143692011">
    <w:abstractNumId w:val="31"/>
  </w:num>
  <w:num w:numId="15" w16cid:durableId="2035957809">
    <w:abstractNumId w:val="34"/>
  </w:num>
  <w:num w:numId="16" w16cid:durableId="2053725671">
    <w:abstractNumId w:val="10"/>
  </w:num>
  <w:num w:numId="17" w16cid:durableId="137845184">
    <w:abstractNumId w:val="45"/>
  </w:num>
  <w:num w:numId="18" w16cid:durableId="1682197673">
    <w:abstractNumId w:val="4"/>
  </w:num>
  <w:num w:numId="19" w16cid:durableId="643894989">
    <w:abstractNumId w:val="32"/>
  </w:num>
  <w:num w:numId="20" w16cid:durableId="954365802">
    <w:abstractNumId w:val="40"/>
  </w:num>
  <w:num w:numId="21" w16cid:durableId="1885366312">
    <w:abstractNumId w:val="29"/>
  </w:num>
  <w:num w:numId="22" w16cid:durableId="1785878558">
    <w:abstractNumId w:val="25"/>
  </w:num>
  <w:num w:numId="23" w16cid:durableId="817188582">
    <w:abstractNumId w:val="22"/>
  </w:num>
  <w:num w:numId="24" w16cid:durableId="1888057214">
    <w:abstractNumId w:val="0"/>
  </w:num>
  <w:num w:numId="25" w16cid:durableId="1547571772">
    <w:abstractNumId w:val="42"/>
  </w:num>
  <w:num w:numId="26" w16cid:durableId="1803227345">
    <w:abstractNumId w:val="7"/>
  </w:num>
  <w:num w:numId="27" w16cid:durableId="1748572758">
    <w:abstractNumId w:val="38"/>
  </w:num>
  <w:num w:numId="28" w16cid:durableId="808867675">
    <w:abstractNumId w:val="11"/>
  </w:num>
  <w:num w:numId="29" w16cid:durableId="1731922610">
    <w:abstractNumId w:val="37"/>
  </w:num>
  <w:num w:numId="30" w16cid:durableId="470637164">
    <w:abstractNumId w:val="41"/>
  </w:num>
  <w:num w:numId="31" w16cid:durableId="633217245">
    <w:abstractNumId w:val="43"/>
  </w:num>
  <w:num w:numId="32" w16cid:durableId="2111389794">
    <w:abstractNumId w:val="14"/>
  </w:num>
  <w:num w:numId="33" w16cid:durableId="1689062634">
    <w:abstractNumId w:val="39"/>
  </w:num>
  <w:num w:numId="34" w16cid:durableId="1316226109">
    <w:abstractNumId w:val="28"/>
  </w:num>
  <w:num w:numId="35" w16cid:durableId="297994146">
    <w:abstractNumId w:val="35"/>
  </w:num>
  <w:num w:numId="36" w16cid:durableId="1533685766">
    <w:abstractNumId w:val="5"/>
  </w:num>
  <w:num w:numId="37" w16cid:durableId="332803471">
    <w:abstractNumId w:val="24"/>
  </w:num>
  <w:num w:numId="38" w16cid:durableId="385959769">
    <w:abstractNumId w:val="36"/>
  </w:num>
  <w:num w:numId="39" w16cid:durableId="1105004149">
    <w:abstractNumId w:val="6"/>
  </w:num>
  <w:num w:numId="40" w16cid:durableId="719282798">
    <w:abstractNumId w:val="20"/>
  </w:num>
  <w:num w:numId="41" w16cid:durableId="1513757496">
    <w:abstractNumId w:val="33"/>
  </w:num>
  <w:num w:numId="42" w16cid:durableId="1196579089">
    <w:abstractNumId w:val="19"/>
  </w:num>
  <w:num w:numId="43" w16cid:durableId="104544882">
    <w:abstractNumId w:val="2"/>
  </w:num>
  <w:num w:numId="44" w16cid:durableId="536242585">
    <w:abstractNumId w:val="17"/>
  </w:num>
  <w:num w:numId="45" w16cid:durableId="801077961">
    <w:abstractNumId w:val="9"/>
  </w:num>
  <w:num w:numId="46" w16cid:durableId="5509183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11EA8"/>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3CA7"/>
    <w:rsid w:val="00043CF0"/>
    <w:rsid w:val="000441BA"/>
    <w:rsid w:val="000457A1"/>
    <w:rsid w:val="00045871"/>
    <w:rsid w:val="0004790B"/>
    <w:rsid w:val="00047D4B"/>
    <w:rsid w:val="00050001"/>
    <w:rsid w:val="000504E6"/>
    <w:rsid w:val="00052041"/>
    <w:rsid w:val="0005326A"/>
    <w:rsid w:val="0005456F"/>
    <w:rsid w:val="00054C6E"/>
    <w:rsid w:val="00055FEB"/>
    <w:rsid w:val="000567B3"/>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A0E"/>
    <w:rsid w:val="00086605"/>
    <w:rsid w:val="0008749B"/>
    <w:rsid w:val="00087548"/>
    <w:rsid w:val="00090F12"/>
    <w:rsid w:val="000919BB"/>
    <w:rsid w:val="000924F5"/>
    <w:rsid w:val="000927BB"/>
    <w:rsid w:val="000935A7"/>
    <w:rsid w:val="00093E7E"/>
    <w:rsid w:val="00094332"/>
    <w:rsid w:val="00097A73"/>
    <w:rsid w:val="000A0CAD"/>
    <w:rsid w:val="000A0FB6"/>
    <w:rsid w:val="000A1830"/>
    <w:rsid w:val="000A3380"/>
    <w:rsid w:val="000A3AA4"/>
    <w:rsid w:val="000A4121"/>
    <w:rsid w:val="000A4195"/>
    <w:rsid w:val="000A4AA3"/>
    <w:rsid w:val="000A4D33"/>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7441"/>
    <w:rsid w:val="000B7EDB"/>
    <w:rsid w:val="000C03D1"/>
    <w:rsid w:val="000C03FB"/>
    <w:rsid w:val="000C0C7D"/>
    <w:rsid w:val="000C1CC8"/>
    <w:rsid w:val="000C254B"/>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BF2"/>
    <w:rsid w:val="000F5C91"/>
    <w:rsid w:val="00100FDE"/>
    <w:rsid w:val="001019BE"/>
    <w:rsid w:val="001035CE"/>
    <w:rsid w:val="00105454"/>
    <w:rsid w:val="00105603"/>
    <w:rsid w:val="00105DFD"/>
    <w:rsid w:val="00106F33"/>
    <w:rsid w:val="00107927"/>
    <w:rsid w:val="00110E26"/>
    <w:rsid w:val="00111321"/>
    <w:rsid w:val="00111C0C"/>
    <w:rsid w:val="001128E7"/>
    <w:rsid w:val="00112FA9"/>
    <w:rsid w:val="00114EB5"/>
    <w:rsid w:val="00117BD6"/>
    <w:rsid w:val="00117FF3"/>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6D4C"/>
    <w:rsid w:val="001374A5"/>
    <w:rsid w:val="00141825"/>
    <w:rsid w:val="00142538"/>
    <w:rsid w:val="001426D2"/>
    <w:rsid w:val="00142BB9"/>
    <w:rsid w:val="001434B0"/>
    <w:rsid w:val="00144683"/>
    <w:rsid w:val="00144F96"/>
    <w:rsid w:val="00150A99"/>
    <w:rsid w:val="00151EAC"/>
    <w:rsid w:val="00153528"/>
    <w:rsid w:val="00154AB8"/>
    <w:rsid w:val="00154E68"/>
    <w:rsid w:val="00156747"/>
    <w:rsid w:val="00156816"/>
    <w:rsid w:val="001572C1"/>
    <w:rsid w:val="001618BF"/>
    <w:rsid w:val="00162548"/>
    <w:rsid w:val="0016311A"/>
    <w:rsid w:val="00163449"/>
    <w:rsid w:val="00163844"/>
    <w:rsid w:val="0016446C"/>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D0363"/>
    <w:rsid w:val="001D1139"/>
    <w:rsid w:val="001D1249"/>
    <w:rsid w:val="001D12B4"/>
    <w:rsid w:val="001D1B07"/>
    <w:rsid w:val="001D1BB9"/>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22A5"/>
    <w:rsid w:val="001F4485"/>
    <w:rsid w:val="001F5106"/>
    <w:rsid w:val="001F6861"/>
    <w:rsid w:val="001F7BFA"/>
    <w:rsid w:val="00200A62"/>
    <w:rsid w:val="00202181"/>
    <w:rsid w:val="00202639"/>
    <w:rsid w:val="00203740"/>
    <w:rsid w:val="002102FA"/>
    <w:rsid w:val="002114D8"/>
    <w:rsid w:val="00211A0D"/>
    <w:rsid w:val="00211A23"/>
    <w:rsid w:val="00212FEF"/>
    <w:rsid w:val="002138EA"/>
    <w:rsid w:val="002139EA"/>
    <w:rsid w:val="00213A3B"/>
    <w:rsid w:val="00213F84"/>
    <w:rsid w:val="0021405A"/>
    <w:rsid w:val="00214FBD"/>
    <w:rsid w:val="002158C9"/>
    <w:rsid w:val="00216209"/>
    <w:rsid w:val="00216586"/>
    <w:rsid w:val="00216D62"/>
    <w:rsid w:val="002178F2"/>
    <w:rsid w:val="002202FD"/>
    <w:rsid w:val="00221E08"/>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41C40"/>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213"/>
    <w:rsid w:val="00282E1C"/>
    <w:rsid w:val="00284016"/>
    <w:rsid w:val="002845E4"/>
    <w:rsid w:val="00284E4C"/>
    <w:rsid w:val="00285273"/>
    <w:rsid w:val="002853BE"/>
    <w:rsid w:val="002858BF"/>
    <w:rsid w:val="002872B9"/>
    <w:rsid w:val="0029157B"/>
    <w:rsid w:val="002933F8"/>
    <w:rsid w:val="002939AF"/>
    <w:rsid w:val="00294491"/>
    <w:rsid w:val="00294BDE"/>
    <w:rsid w:val="002A0316"/>
    <w:rsid w:val="002A0CED"/>
    <w:rsid w:val="002A282D"/>
    <w:rsid w:val="002A3162"/>
    <w:rsid w:val="002A3C4D"/>
    <w:rsid w:val="002A428F"/>
    <w:rsid w:val="002A4CD0"/>
    <w:rsid w:val="002A5491"/>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4B52"/>
    <w:rsid w:val="002C5405"/>
    <w:rsid w:val="002C63B2"/>
    <w:rsid w:val="002D0161"/>
    <w:rsid w:val="002D0248"/>
    <w:rsid w:val="002D03E5"/>
    <w:rsid w:val="002D1168"/>
    <w:rsid w:val="002D21BC"/>
    <w:rsid w:val="002D36EB"/>
    <w:rsid w:val="002D6151"/>
    <w:rsid w:val="002D6BDF"/>
    <w:rsid w:val="002D7480"/>
    <w:rsid w:val="002E2CE9"/>
    <w:rsid w:val="002E3BF7"/>
    <w:rsid w:val="002E403E"/>
    <w:rsid w:val="002E4C74"/>
    <w:rsid w:val="002F03C5"/>
    <w:rsid w:val="002F11BE"/>
    <w:rsid w:val="002F158C"/>
    <w:rsid w:val="002F1A13"/>
    <w:rsid w:val="002F2516"/>
    <w:rsid w:val="002F27F1"/>
    <w:rsid w:val="002F2E0A"/>
    <w:rsid w:val="002F3119"/>
    <w:rsid w:val="002F4093"/>
    <w:rsid w:val="002F5636"/>
    <w:rsid w:val="002F5C42"/>
    <w:rsid w:val="002F71E6"/>
    <w:rsid w:val="0030162F"/>
    <w:rsid w:val="00301C8E"/>
    <w:rsid w:val="003022A5"/>
    <w:rsid w:val="003037CF"/>
    <w:rsid w:val="00304B64"/>
    <w:rsid w:val="00306E50"/>
    <w:rsid w:val="00307E51"/>
    <w:rsid w:val="00311363"/>
    <w:rsid w:val="00312557"/>
    <w:rsid w:val="0031327C"/>
    <w:rsid w:val="00313C62"/>
    <w:rsid w:val="00315867"/>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4D02"/>
    <w:rsid w:val="003659A7"/>
    <w:rsid w:val="00367724"/>
    <w:rsid w:val="003710BA"/>
    <w:rsid w:val="0037122A"/>
    <w:rsid w:val="00372015"/>
    <w:rsid w:val="0037563F"/>
    <w:rsid w:val="00376198"/>
    <w:rsid w:val="003767F9"/>
    <w:rsid w:val="00376990"/>
    <w:rsid w:val="003770F6"/>
    <w:rsid w:val="00380201"/>
    <w:rsid w:val="003823EF"/>
    <w:rsid w:val="00383E37"/>
    <w:rsid w:val="00384860"/>
    <w:rsid w:val="00385629"/>
    <w:rsid w:val="00385A46"/>
    <w:rsid w:val="003877D5"/>
    <w:rsid w:val="00393042"/>
    <w:rsid w:val="003939B1"/>
    <w:rsid w:val="003944A7"/>
    <w:rsid w:val="00394A6A"/>
    <w:rsid w:val="00394AD5"/>
    <w:rsid w:val="0039563B"/>
    <w:rsid w:val="00395948"/>
    <w:rsid w:val="0039642D"/>
    <w:rsid w:val="003A1989"/>
    <w:rsid w:val="003A2E40"/>
    <w:rsid w:val="003A4B79"/>
    <w:rsid w:val="003B0158"/>
    <w:rsid w:val="003B01E4"/>
    <w:rsid w:val="003B031D"/>
    <w:rsid w:val="003B15C4"/>
    <w:rsid w:val="003B1BAB"/>
    <w:rsid w:val="003B1D6A"/>
    <w:rsid w:val="003B1F11"/>
    <w:rsid w:val="003B40B6"/>
    <w:rsid w:val="003B56DB"/>
    <w:rsid w:val="003B74E1"/>
    <w:rsid w:val="003B755E"/>
    <w:rsid w:val="003B75BA"/>
    <w:rsid w:val="003C027B"/>
    <w:rsid w:val="003C228E"/>
    <w:rsid w:val="003C2B35"/>
    <w:rsid w:val="003C3E10"/>
    <w:rsid w:val="003C4F9F"/>
    <w:rsid w:val="003C51E7"/>
    <w:rsid w:val="003C61D8"/>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21A1"/>
    <w:rsid w:val="003E40EE"/>
    <w:rsid w:val="003E5F7E"/>
    <w:rsid w:val="003F0D21"/>
    <w:rsid w:val="003F1C1B"/>
    <w:rsid w:val="003F3707"/>
    <w:rsid w:val="003F3A2F"/>
    <w:rsid w:val="003F4DE3"/>
    <w:rsid w:val="003F758F"/>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21A8F"/>
    <w:rsid w:val="00421D01"/>
    <w:rsid w:val="00422718"/>
    <w:rsid w:val="0042293E"/>
    <w:rsid w:val="004235D6"/>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20D1"/>
    <w:rsid w:val="0048443D"/>
    <w:rsid w:val="00484C5D"/>
    <w:rsid w:val="0048543E"/>
    <w:rsid w:val="004868C1"/>
    <w:rsid w:val="0048750F"/>
    <w:rsid w:val="004905F1"/>
    <w:rsid w:val="004905F2"/>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4509"/>
    <w:rsid w:val="004B4EC2"/>
    <w:rsid w:val="004B6B0F"/>
    <w:rsid w:val="004B7A49"/>
    <w:rsid w:val="004C1DCB"/>
    <w:rsid w:val="004C2EDC"/>
    <w:rsid w:val="004C4AF2"/>
    <w:rsid w:val="004C4F9C"/>
    <w:rsid w:val="004C54E5"/>
    <w:rsid w:val="004C6A24"/>
    <w:rsid w:val="004C7768"/>
    <w:rsid w:val="004C7DC8"/>
    <w:rsid w:val="004D037E"/>
    <w:rsid w:val="004D04F6"/>
    <w:rsid w:val="004D21B0"/>
    <w:rsid w:val="004D6B85"/>
    <w:rsid w:val="004D6DFF"/>
    <w:rsid w:val="004D737D"/>
    <w:rsid w:val="004D7DFB"/>
    <w:rsid w:val="004E0D9F"/>
    <w:rsid w:val="004E1AEF"/>
    <w:rsid w:val="004E2659"/>
    <w:rsid w:val="004E39EE"/>
    <w:rsid w:val="004E475B"/>
    <w:rsid w:val="004E475C"/>
    <w:rsid w:val="004E56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CBE"/>
    <w:rsid w:val="00515E2B"/>
    <w:rsid w:val="005163BE"/>
    <w:rsid w:val="00520B24"/>
    <w:rsid w:val="005213A8"/>
    <w:rsid w:val="00522A7E"/>
    <w:rsid w:val="00522BD5"/>
    <w:rsid w:val="00522F20"/>
    <w:rsid w:val="0052361D"/>
    <w:rsid w:val="0052478F"/>
    <w:rsid w:val="00524EB1"/>
    <w:rsid w:val="005255FF"/>
    <w:rsid w:val="005272E4"/>
    <w:rsid w:val="005308DB"/>
    <w:rsid w:val="00530A2E"/>
    <w:rsid w:val="00530FBE"/>
    <w:rsid w:val="00531E0B"/>
    <w:rsid w:val="00533159"/>
    <w:rsid w:val="005339DB"/>
    <w:rsid w:val="00533F5E"/>
    <w:rsid w:val="00534C89"/>
    <w:rsid w:val="00541573"/>
    <w:rsid w:val="0054348A"/>
    <w:rsid w:val="00544D57"/>
    <w:rsid w:val="00545BA7"/>
    <w:rsid w:val="0054688B"/>
    <w:rsid w:val="0054778D"/>
    <w:rsid w:val="005551BE"/>
    <w:rsid w:val="00557FE2"/>
    <w:rsid w:val="005606F1"/>
    <w:rsid w:val="005612DC"/>
    <w:rsid w:val="00564C0D"/>
    <w:rsid w:val="00566284"/>
    <w:rsid w:val="00567585"/>
    <w:rsid w:val="00567639"/>
    <w:rsid w:val="005701CB"/>
    <w:rsid w:val="00571008"/>
    <w:rsid w:val="00571371"/>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AA1"/>
    <w:rsid w:val="005D0B99"/>
    <w:rsid w:val="005D0F8F"/>
    <w:rsid w:val="005D1EC5"/>
    <w:rsid w:val="005D308E"/>
    <w:rsid w:val="005D3A48"/>
    <w:rsid w:val="005D5FB7"/>
    <w:rsid w:val="005D620E"/>
    <w:rsid w:val="005D7AF8"/>
    <w:rsid w:val="005D7B5C"/>
    <w:rsid w:val="005E12EB"/>
    <w:rsid w:val="005E14E7"/>
    <w:rsid w:val="005E17BF"/>
    <w:rsid w:val="005E23C4"/>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60E2"/>
    <w:rsid w:val="0060023E"/>
    <w:rsid w:val="006016E1"/>
    <w:rsid w:val="00602D27"/>
    <w:rsid w:val="0060356B"/>
    <w:rsid w:val="00603FC7"/>
    <w:rsid w:val="00612B95"/>
    <w:rsid w:val="00613535"/>
    <w:rsid w:val="006144A1"/>
    <w:rsid w:val="00615EBB"/>
    <w:rsid w:val="00616096"/>
    <w:rsid w:val="006160A2"/>
    <w:rsid w:val="006174D7"/>
    <w:rsid w:val="0061753D"/>
    <w:rsid w:val="0062178A"/>
    <w:rsid w:val="00622450"/>
    <w:rsid w:val="0062477D"/>
    <w:rsid w:val="006253C9"/>
    <w:rsid w:val="00626F3E"/>
    <w:rsid w:val="006302AA"/>
    <w:rsid w:val="00630FE7"/>
    <w:rsid w:val="0063123D"/>
    <w:rsid w:val="0063188D"/>
    <w:rsid w:val="00632E08"/>
    <w:rsid w:val="006346FA"/>
    <w:rsid w:val="006363BD"/>
    <w:rsid w:val="00637B72"/>
    <w:rsid w:val="00637D4D"/>
    <w:rsid w:val="00640424"/>
    <w:rsid w:val="006412DC"/>
    <w:rsid w:val="00641504"/>
    <w:rsid w:val="006418C7"/>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384"/>
    <w:rsid w:val="00656749"/>
    <w:rsid w:val="00656DEA"/>
    <w:rsid w:val="0065724C"/>
    <w:rsid w:val="00657DA6"/>
    <w:rsid w:val="0066019D"/>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EAB"/>
    <w:rsid w:val="006A2F79"/>
    <w:rsid w:val="006A30A2"/>
    <w:rsid w:val="006A39E7"/>
    <w:rsid w:val="006A6040"/>
    <w:rsid w:val="006A6D23"/>
    <w:rsid w:val="006A6E85"/>
    <w:rsid w:val="006B25DE"/>
    <w:rsid w:val="006B2C5D"/>
    <w:rsid w:val="006B45A1"/>
    <w:rsid w:val="006B4B2E"/>
    <w:rsid w:val="006B642C"/>
    <w:rsid w:val="006B7508"/>
    <w:rsid w:val="006C0736"/>
    <w:rsid w:val="006C1C3B"/>
    <w:rsid w:val="006C219A"/>
    <w:rsid w:val="006C3A66"/>
    <w:rsid w:val="006C4664"/>
    <w:rsid w:val="006C4E43"/>
    <w:rsid w:val="006C643E"/>
    <w:rsid w:val="006C6821"/>
    <w:rsid w:val="006C7D60"/>
    <w:rsid w:val="006D092A"/>
    <w:rsid w:val="006D2521"/>
    <w:rsid w:val="006D2932"/>
    <w:rsid w:val="006D3341"/>
    <w:rsid w:val="006D3671"/>
    <w:rsid w:val="006D4176"/>
    <w:rsid w:val="006D4B9B"/>
    <w:rsid w:val="006D4CA4"/>
    <w:rsid w:val="006D533B"/>
    <w:rsid w:val="006D62DD"/>
    <w:rsid w:val="006D7663"/>
    <w:rsid w:val="006E0A73"/>
    <w:rsid w:val="006E0FCC"/>
    <w:rsid w:val="006E0FEE"/>
    <w:rsid w:val="006E1A21"/>
    <w:rsid w:val="006E2CCC"/>
    <w:rsid w:val="006E4332"/>
    <w:rsid w:val="006E61BB"/>
    <w:rsid w:val="006E6C11"/>
    <w:rsid w:val="006E7F33"/>
    <w:rsid w:val="006F1EFA"/>
    <w:rsid w:val="006F34B4"/>
    <w:rsid w:val="006F4EFA"/>
    <w:rsid w:val="006F7C0C"/>
    <w:rsid w:val="007006F0"/>
    <w:rsid w:val="00700755"/>
    <w:rsid w:val="00703F25"/>
    <w:rsid w:val="00704AE9"/>
    <w:rsid w:val="0070597E"/>
    <w:rsid w:val="0070646B"/>
    <w:rsid w:val="00707532"/>
    <w:rsid w:val="00712229"/>
    <w:rsid w:val="007123E9"/>
    <w:rsid w:val="007130A2"/>
    <w:rsid w:val="0071427C"/>
    <w:rsid w:val="00715463"/>
    <w:rsid w:val="007179C7"/>
    <w:rsid w:val="00717B42"/>
    <w:rsid w:val="00720718"/>
    <w:rsid w:val="007218DA"/>
    <w:rsid w:val="00723985"/>
    <w:rsid w:val="007242ED"/>
    <w:rsid w:val="0072614B"/>
    <w:rsid w:val="0072777D"/>
    <w:rsid w:val="00727B63"/>
    <w:rsid w:val="007303F2"/>
    <w:rsid w:val="00730655"/>
    <w:rsid w:val="00731D77"/>
    <w:rsid w:val="00732360"/>
    <w:rsid w:val="0073367F"/>
    <w:rsid w:val="0073390A"/>
    <w:rsid w:val="00734186"/>
    <w:rsid w:val="00734E64"/>
    <w:rsid w:val="00735267"/>
    <w:rsid w:val="0073565C"/>
    <w:rsid w:val="00736B37"/>
    <w:rsid w:val="0074014F"/>
    <w:rsid w:val="00740A35"/>
    <w:rsid w:val="00741603"/>
    <w:rsid w:val="007417A0"/>
    <w:rsid w:val="00742EE9"/>
    <w:rsid w:val="0074551A"/>
    <w:rsid w:val="0074795E"/>
    <w:rsid w:val="0075191C"/>
    <w:rsid w:val="00751C11"/>
    <w:rsid w:val="007520B4"/>
    <w:rsid w:val="007551ED"/>
    <w:rsid w:val="00756E3F"/>
    <w:rsid w:val="0075756C"/>
    <w:rsid w:val="00763C44"/>
    <w:rsid w:val="00763F09"/>
    <w:rsid w:val="007655D5"/>
    <w:rsid w:val="00770A1C"/>
    <w:rsid w:val="00771F6B"/>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A0B5E"/>
    <w:rsid w:val="007A1C95"/>
    <w:rsid w:val="007A1EAA"/>
    <w:rsid w:val="007A556B"/>
    <w:rsid w:val="007A667F"/>
    <w:rsid w:val="007A79FD"/>
    <w:rsid w:val="007B0B9D"/>
    <w:rsid w:val="007B26E3"/>
    <w:rsid w:val="007B4F7E"/>
    <w:rsid w:val="007B4FEE"/>
    <w:rsid w:val="007B5A43"/>
    <w:rsid w:val="007B6CAC"/>
    <w:rsid w:val="007B709B"/>
    <w:rsid w:val="007B750A"/>
    <w:rsid w:val="007B78FC"/>
    <w:rsid w:val="007B7F0F"/>
    <w:rsid w:val="007C1343"/>
    <w:rsid w:val="007C19F2"/>
    <w:rsid w:val="007C20FB"/>
    <w:rsid w:val="007C2CFE"/>
    <w:rsid w:val="007C4358"/>
    <w:rsid w:val="007C50C3"/>
    <w:rsid w:val="007C5E83"/>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66E"/>
    <w:rsid w:val="007E1356"/>
    <w:rsid w:val="007E20FC"/>
    <w:rsid w:val="007E2542"/>
    <w:rsid w:val="007E4ECB"/>
    <w:rsid w:val="007E6F88"/>
    <w:rsid w:val="007E7062"/>
    <w:rsid w:val="007E7165"/>
    <w:rsid w:val="007E7404"/>
    <w:rsid w:val="007F03BA"/>
    <w:rsid w:val="007F0E1E"/>
    <w:rsid w:val="007F29A7"/>
    <w:rsid w:val="007F4A1D"/>
    <w:rsid w:val="007F749E"/>
    <w:rsid w:val="007F78A8"/>
    <w:rsid w:val="008004B4"/>
    <w:rsid w:val="00800DA0"/>
    <w:rsid w:val="008019A7"/>
    <w:rsid w:val="008029C6"/>
    <w:rsid w:val="00803BB0"/>
    <w:rsid w:val="008054A1"/>
    <w:rsid w:val="00805BE8"/>
    <w:rsid w:val="00806528"/>
    <w:rsid w:val="00807C57"/>
    <w:rsid w:val="008152BC"/>
    <w:rsid w:val="00816078"/>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50C75"/>
    <w:rsid w:val="00850E39"/>
    <w:rsid w:val="008511A2"/>
    <w:rsid w:val="00852A34"/>
    <w:rsid w:val="0085477A"/>
    <w:rsid w:val="00855107"/>
    <w:rsid w:val="00855173"/>
    <w:rsid w:val="008557D9"/>
    <w:rsid w:val="00855BF7"/>
    <w:rsid w:val="008561A9"/>
    <w:rsid w:val="00856214"/>
    <w:rsid w:val="008566B2"/>
    <w:rsid w:val="0085690B"/>
    <w:rsid w:val="0085728E"/>
    <w:rsid w:val="00861CB7"/>
    <w:rsid w:val="00862089"/>
    <w:rsid w:val="00862774"/>
    <w:rsid w:val="00863B8C"/>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786C"/>
    <w:rsid w:val="008821A6"/>
    <w:rsid w:val="00883B36"/>
    <w:rsid w:val="00883BD1"/>
    <w:rsid w:val="00886D1F"/>
    <w:rsid w:val="008905CD"/>
    <w:rsid w:val="008908A0"/>
    <w:rsid w:val="00891EE1"/>
    <w:rsid w:val="00892588"/>
    <w:rsid w:val="00893987"/>
    <w:rsid w:val="00894CAF"/>
    <w:rsid w:val="008956CB"/>
    <w:rsid w:val="008963EF"/>
    <w:rsid w:val="0089688E"/>
    <w:rsid w:val="00897612"/>
    <w:rsid w:val="008A18B2"/>
    <w:rsid w:val="008A1BEF"/>
    <w:rsid w:val="008A1FBE"/>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E03E2"/>
    <w:rsid w:val="008E05A8"/>
    <w:rsid w:val="008E162E"/>
    <w:rsid w:val="008E1AD7"/>
    <w:rsid w:val="008E1F60"/>
    <w:rsid w:val="008E2EF6"/>
    <w:rsid w:val="008E307E"/>
    <w:rsid w:val="008E3EBC"/>
    <w:rsid w:val="008E537F"/>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7316"/>
    <w:rsid w:val="00927520"/>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3E2A"/>
    <w:rsid w:val="009461BB"/>
    <w:rsid w:val="009462BD"/>
    <w:rsid w:val="00947E7E"/>
    <w:rsid w:val="00950857"/>
    <w:rsid w:val="00950D6B"/>
    <w:rsid w:val="0095139A"/>
    <w:rsid w:val="00952F3D"/>
    <w:rsid w:val="00953E16"/>
    <w:rsid w:val="009542AC"/>
    <w:rsid w:val="00954452"/>
    <w:rsid w:val="009559F2"/>
    <w:rsid w:val="00955DD7"/>
    <w:rsid w:val="00955F62"/>
    <w:rsid w:val="00956303"/>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FBC"/>
    <w:rsid w:val="009C396D"/>
    <w:rsid w:val="009C3B18"/>
    <w:rsid w:val="009C3C80"/>
    <w:rsid w:val="009C40AC"/>
    <w:rsid w:val="009C4618"/>
    <w:rsid w:val="009C492F"/>
    <w:rsid w:val="009C58EE"/>
    <w:rsid w:val="009C676F"/>
    <w:rsid w:val="009D0BD4"/>
    <w:rsid w:val="009D2BB4"/>
    <w:rsid w:val="009D2C6D"/>
    <w:rsid w:val="009D2EA2"/>
    <w:rsid w:val="009D2FF2"/>
    <w:rsid w:val="009D3226"/>
    <w:rsid w:val="009D3385"/>
    <w:rsid w:val="009D3E5A"/>
    <w:rsid w:val="009D452E"/>
    <w:rsid w:val="009D5619"/>
    <w:rsid w:val="009D6D95"/>
    <w:rsid w:val="009D737E"/>
    <w:rsid w:val="009D793C"/>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4D2A"/>
    <w:rsid w:val="009F7657"/>
    <w:rsid w:val="00A0028F"/>
    <w:rsid w:val="00A0299E"/>
    <w:rsid w:val="00A04371"/>
    <w:rsid w:val="00A04B86"/>
    <w:rsid w:val="00A057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C05"/>
    <w:rsid w:val="00A211B4"/>
    <w:rsid w:val="00A223CF"/>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6A6"/>
    <w:rsid w:val="00A44778"/>
    <w:rsid w:val="00A469E7"/>
    <w:rsid w:val="00A47641"/>
    <w:rsid w:val="00A47DD9"/>
    <w:rsid w:val="00A5384E"/>
    <w:rsid w:val="00A53EF3"/>
    <w:rsid w:val="00A55052"/>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3C60"/>
    <w:rsid w:val="00A7581F"/>
    <w:rsid w:val="00A77123"/>
    <w:rsid w:val="00A775BC"/>
    <w:rsid w:val="00A77A30"/>
    <w:rsid w:val="00A80FBF"/>
    <w:rsid w:val="00A810E3"/>
    <w:rsid w:val="00A8158A"/>
    <w:rsid w:val="00A81B15"/>
    <w:rsid w:val="00A837FF"/>
    <w:rsid w:val="00A83C8C"/>
    <w:rsid w:val="00A84052"/>
    <w:rsid w:val="00A84DC8"/>
    <w:rsid w:val="00A84DD1"/>
    <w:rsid w:val="00A85DBC"/>
    <w:rsid w:val="00A85E6E"/>
    <w:rsid w:val="00A86A07"/>
    <w:rsid w:val="00A86AF8"/>
    <w:rsid w:val="00A87FEB"/>
    <w:rsid w:val="00A90D7A"/>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B4A"/>
    <w:rsid w:val="00AE62AB"/>
    <w:rsid w:val="00AE6EAC"/>
    <w:rsid w:val="00AE70D4"/>
    <w:rsid w:val="00AE7868"/>
    <w:rsid w:val="00AF0407"/>
    <w:rsid w:val="00AF049B"/>
    <w:rsid w:val="00AF0B39"/>
    <w:rsid w:val="00AF2BC5"/>
    <w:rsid w:val="00AF2F86"/>
    <w:rsid w:val="00AF3F8D"/>
    <w:rsid w:val="00AF4D8B"/>
    <w:rsid w:val="00AF4DB8"/>
    <w:rsid w:val="00AF6ACD"/>
    <w:rsid w:val="00AF7DBF"/>
    <w:rsid w:val="00AF7EF9"/>
    <w:rsid w:val="00B013FB"/>
    <w:rsid w:val="00B067CA"/>
    <w:rsid w:val="00B079B4"/>
    <w:rsid w:val="00B12B26"/>
    <w:rsid w:val="00B13241"/>
    <w:rsid w:val="00B136B5"/>
    <w:rsid w:val="00B163F8"/>
    <w:rsid w:val="00B16A39"/>
    <w:rsid w:val="00B16B0F"/>
    <w:rsid w:val="00B20D66"/>
    <w:rsid w:val="00B216CB"/>
    <w:rsid w:val="00B21804"/>
    <w:rsid w:val="00B22360"/>
    <w:rsid w:val="00B22C6F"/>
    <w:rsid w:val="00B243FF"/>
    <w:rsid w:val="00B2472D"/>
    <w:rsid w:val="00B24CA0"/>
    <w:rsid w:val="00B2549F"/>
    <w:rsid w:val="00B30BE9"/>
    <w:rsid w:val="00B310CF"/>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725"/>
    <w:rsid w:val="00B90774"/>
    <w:rsid w:val="00B91D52"/>
    <w:rsid w:val="00B91FE1"/>
    <w:rsid w:val="00B922FF"/>
    <w:rsid w:val="00B9516C"/>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60BF"/>
    <w:rsid w:val="00BC7316"/>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352B"/>
    <w:rsid w:val="00C056DC"/>
    <w:rsid w:val="00C11421"/>
    <w:rsid w:val="00C12549"/>
    <w:rsid w:val="00C1329B"/>
    <w:rsid w:val="00C1561D"/>
    <w:rsid w:val="00C1572F"/>
    <w:rsid w:val="00C16456"/>
    <w:rsid w:val="00C1777B"/>
    <w:rsid w:val="00C2108C"/>
    <w:rsid w:val="00C22E70"/>
    <w:rsid w:val="00C230CB"/>
    <w:rsid w:val="00C238AC"/>
    <w:rsid w:val="00C24C05"/>
    <w:rsid w:val="00C24D2F"/>
    <w:rsid w:val="00C26222"/>
    <w:rsid w:val="00C27324"/>
    <w:rsid w:val="00C30165"/>
    <w:rsid w:val="00C31283"/>
    <w:rsid w:val="00C33BD4"/>
    <w:rsid w:val="00C33C48"/>
    <w:rsid w:val="00C33DA3"/>
    <w:rsid w:val="00C340E5"/>
    <w:rsid w:val="00C34DF5"/>
    <w:rsid w:val="00C34E5F"/>
    <w:rsid w:val="00C35AA7"/>
    <w:rsid w:val="00C404C3"/>
    <w:rsid w:val="00C407F7"/>
    <w:rsid w:val="00C42114"/>
    <w:rsid w:val="00C43BA1"/>
    <w:rsid w:val="00C43DAB"/>
    <w:rsid w:val="00C4448B"/>
    <w:rsid w:val="00C46A42"/>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EB7"/>
    <w:rsid w:val="00C85354"/>
    <w:rsid w:val="00C86ABA"/>
    <w:rsid w:val="00C90E33"/>
    <w:rsid w:val="00C90E34"/>
    <w:rsid w:val="00C943F3"/>
    <w:rsid w:val="00C94484"/>
    <w:rsid w:val="00C94611"/>
    <w:rsid w:val="00C948E2"/>
    <w:rsid w:val="00C95191"/>
    <w:rsid w:val="00C95EC0"/>
    <w:rsid w:val="00C96F80"/>
    <w:rsid w:val="00CA07B2"/>
    <w:rsid w:val="00CA08C6"/>
    <w:rsid w:val="00CA0A77"/>
    <w:rsid w:val="00CA1B48"/>
    <w:rsid w:val="00CA2729"/>
    <w:rsid w:val="00CA3057"/>
    <w:rsid w:val="00CA45F8"/>
    <w:rsid w:val="00CA6628"/>
    <w:rsid w:val="00CA688B"/>
    <w:rsid w:val="00CB0305"/>
    <w:rsid w:val="00CB12E7"/>
    <w:rsid w:val="00CB2FBC"/>
    <w:rsid w:val="00CB33C7"/>
    <w:rsid w:val="00CB4FE9"/>
    <w:rsid w:val="00CB5E58"/>
    <w:rsid w:val="00CB676C"/>
    <w:rsid w:val="00CB6DA7"/>
    <w:rsid w:val="00CB7E4C"/>
    <w:rsid w:val="00CC1C95"/>
    <w:rsid w:val="00CC25B4"/>
    <w:rsid w:val="00CC2A89"/>
    <w:rsid w:val="00CC4144"/>
    <w:rsid w:val="00CC5F88"/>
    <w:rsid w:val="00CC69C8"/>
    <w:rsid w:val="00CC77A2"/>
    <w:rsid w:val="00CD307E"/>
    <w:rsid w:val="00CD4A9B"/>
    <w:rsid w:val="00CD629F"/>
    <w:rsid w:val="00CD6A1B"/>
    <w:rsid w:val="00CD6C8F"/>
    <w:rsid w:val="00CD7292"/>
    <w:rsid w:val="00CE0A7F"/>
    <w:rsid w:val="00CE1718"/>
    <w:rsid w:val="00CE32CE"/>
    <w:rsid w:val="00CE5A4C"/>
    <w:rsid w:val="00CE61C0"/>
    <w:rsid w:val="00CE6873"/>
    <w:rsid w:val="00CE7671"/>
    <w:rsid w:val="00CF4133"/>
    <w:rsid w:val="00CF4156"/>
    <w:rsid w:val="00CF4651"/>
    <w:rsid w:val="00CF57A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4DE5"/>
    <w:rsid w:val="00D159FF"/>
    <w:rsid w:val="00D22C9E"/>
    <w:rsid w:val="00D27194"/>
    <w:rsid w:val="00D30A31"/>
    <w:rsid w:val="00D3188C"/>
    <w:rsid w:val="00D32FE0"/>
    <w:rsid w:val="00D33A9E"/>
    <w:rsid w:val="00D35A10"/>
    <w:rsid w:val="00D35F9B"/>
    <w:rsid w:val="00D36AF8"/>
    <w:rsid w:val="00D36B69"/>
    <w:rsid w:val="00D408DD"/>
    <w:rsid w:val="00D42579"/>
    <w:rsid w:val="00D42734"/>
    <w:rsid w:val="00D4299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4EE3"/>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32B3"/>
    <w:rsid w:val="00D94A4D"/>
    <w:rsid w:val="00D94D67"/>
    <w:rsid w:val="00D978D9"/>
    <w:rsid w:val="00D97F0C"/>
    <w:rsid w:val="00DA2088"/>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7367"/>
    <w:rsid w:val="00DE7B4A"/>
    <w:rsid w:val="00DF3630"/>
    <w:rsid w:val="00DF3A14"/>
    <w:rsid w:val="00DF497C"/>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37827"/>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5BC6"/>
    <w:rsid w:val="00E661FF"/>
    <w:rsid w:val="00E66858"/>
    <w:rsid w:val="00E715A9"/>
    <w:rsid w:val="00E71B1D"/>
    <w:rsid w:val="00E726EB"/>
    <w:rsid w:val="00E72728"/>
    <w:rsid w:val="00E72CF1"/>
    <w:rsid w:val="00E72E87"/>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AEE"/>
    <w:rsid w:val="00E94F54"/>
    <w:rsid w:val="00E96A0A"/>
    <w:rsid w:val="00E97AD5"/>
    <w:rsid w:val="00EA1111"/>
    <w:rsid w:val="00EA1991"/>
    <w:rsid w:val="00EA2205"/>
    <w:rsid w:val="00EA2633"/>
    <w:rsid w:val="00EA3B4F"/>
    <w:rsid w:val="00EA3C24"/>
    <w:rsid w:val="00EA3C79"/>
    <w:rsid w:val="00EA64BE"/>
    <w:rsid w:val="00EA6A2D"/>
    <w:rsid w:val="00EA73DF"/>
    <w:rsid w:val="00EB098A"/>
    <w:rsid w:val="00EB18E2"/>
    <w:rsid w:val="00EB2797"/>
    <w:rsid w:val="00EB2C14"/>
    <w:rsid w:val="00EB43C3"/>
    <w:rsid w:val="00EB61AE"/>
    <w:rsid w:val="00EB6F23"/>
    <w:rsid w:val="00EC0866"/>
    <w:rsid w:val="00EC1B96"/>
    <w:rsid w:val="00EC1D3C"/>
    <w:rsid w:val="00EC2769"/>
    <w:rsid w:val="00EC322D"/>
    <w:rsid w:val="00EC4187"/>
    <w:rsid w:val="00EC4B89"/>
    <w:rsid w:val="00EC4C1B"/>
    <w:rsid w:val="00EC53E7"/>
    <w:rsid w:val="00EC68F3"/>
    <w:rsid w:val="00EC6CB9"/>
    <w:rsid w:val="00ED0887"/>
    <w:rsid w:val="00ED137F"/>
    <w:rsid w:val="00ED14CC"/>
    <w:rsid w:val="00ED383A"/>
    <w:rsid w:val="00ED52D3"/>
    <w:rsid w:val="00ED5756"/>
    <w:rsid w:val="00EE0018"/>
    <w:rsid w:val="00EE1080"/>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2067"/>
    <w:rsid w:val="00F52302"/>
    <w:rsid w:val="00F53053"/>
    <w:rsid w:val="00F53FE2"/>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6CBC"/>
    <w:rsid w:val="00F87CDD"/>
    <w:rsid w:val="00F903B9"/>
    <w:rsid w:val="00F9131D"/>
    <w:rsid w:val="00F928DB"/>
    <w:rsid w:val="00F92FB0"/>
    <w:rsid w:val="00F9307C"/>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70CD"/>
    <w:rsid w:val="00FA7F3D"/>
    <w:rsid w:val="00FB0129"/>
    <w:rsid w:val="00FB18B2"/>
    <w:rsid w:val="00FB38D8"/>
    <w:rsid w:val="00FB3A6F"/>
    <w:rsid w:val="00FB3ED0"/>
    <w:rsid w:val="00FB52F4"/>
    <w:rsid w:val="00FB5674"/>
    <w:rsid w:val="00FC051F"/>
    <w:rsid w:val="00FC05C1"/>
    <w:rsid w:val="00FC06FF"/>
    <w:rsid w:val="00FC2A0F"/>
    <w:rsid w:val="00FC3CB1"/>
    <w:rsid w:val="00FC45F4"/>
    <w:rsid w:val="00FC69B4"/>
    <w:rsid w:val="00FD0694"/>
    <w:rsid w:val="00FD0A09"/>
    <w:rsid w:val="00FD1A31"/>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EB0993"/>
  <w15:docId w15:val="{409F12A5-3178-40A1-A372-C11B3C2B1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목록 ,목록"/>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4D037E"/>
    <w:rPr>
      <w:rFonts w:eastAsia="Times New Roman"/>
      <w:sz w:val="24"/>
      <w:szCs w:val="24"/>
    </w:rPr>
  </w:style>
  <w:style w:type="paragraph" w:styleId="Quote">
    <w:name w:val="Quote"/>
    <w:basedOn w:val="Normal"/>
    <w:next w:val="Normal"/>
    <w:link w:val="QuoteChar"/>
    <w:autoRedefine/>
    <w:uiPriority w:val="29"/>
    <w:qFormat/>
    <w:rsid w:val="00252EB6"/>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rsid w:val="00252EB6"/>
    <w:rPr>
      <w:rFonts w:eastAsia="MS Mincho"/>
      <w:b/>
      <w:iCs/>
      <w:color w:val="000000" w:themeColor="text1"/>
      <w:sz w:val="21"/>
      <w:szCs w:val="21"/>
      <w:lang w:val="en-GB"/>
    </w:rPr>
  </w:style>
  <w:style w:type="paragraph" w:customStyle="1" w:styleId="Default">
    <w:name w:val="Default"/>
    <w:rsid w:val="00173785"/>
    <w:pPr>
      <w:widowControl w:val="0"/>
      <w:autoSpaceDE w:val="0"/>
      <w:autoSpaceDN w:val="0"/>
      <w:adjustRightInd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21855">
      <w:bodyDiv w:val="1"/>
      <w:marLeft w:val="0"/>
      <w:marRight w:val="0"/>
      <w:marTop w:val="0"/>
      <w:marBottom w:val="0"/>
      <w:divBdr>
        <w:top w:val="none" w:sz="0" w:space="0" w:color="auto"/>
        <w:left w:val="none" w:sz="0" w:space="0" w:color="auto"/>
        <w:bottom w:val="none" w:sz="0" w:space="0" w:color="auto"/>
        <w:right w:val="none" w:sz="0" w:space="0" w:color="auto"/>
      </w:divBdr>
    </w:div>
    <w:div w:id="875234117">
      <w:bodyDiv w:val="1"/>
      <w:marLeft w:val="0"/>
      <w:marRight w:val="0"/>
      <w:marTop w:val="0"/>
      <w:marBottom w:val="0"/>
      <w:divBdr>
        <w:top w:val="none" w:sz="0" w:space="0" w:color="auto"/>
        <w:left w:val="none" w:sz="0" w:space="0" w:color="auto"/>
        <w:bottom w:val="none" w:sz="0" w:space="0" w:color="auto"/>
        <w:right w:val="none" w:sz="0" w:space="0" w:color="auto"/>
      </w:divBdr>
    </w:div>
    <w:div w:id="1782728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10.10.10.10/ftp/tsg_ran/WG4_Radio/TSGR4_113/Inbox/R4-24200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EAF88-296F-48F2-BA42-3DD38845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23</Pages>
  <Words>6885</Words>
  <Characters>39247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46040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[Apple_Jerry Cui] </cp:lastModifiedBy>
  <cp:revision>5</cp:revision>
  <cp:lastPrinted>2019-04-25T01:09:00Z</cp:lastPrinted>
  <dcterms:created xsi:type="dcterms:W3CDTF">2024-11-21T14:14:00Z</dcterms:created>
  <dcterms:modified xsi:type="dcterms:W3CDTF">2024-11-21T17:27:00Z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2052-11.8.2.12085</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